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0D1D3" w14:textId="77777777" w:rsidR="00E514EB" w:rsidRPr="00082E90" w:rsidRDefault="00E514EB" w:rsidP="00E514EB">
      <w:pPr>
        <w:jc w:val="center"/>
        <w:rPr>
          <w:rFonts w:ascii="Garamond" w:hAnsi="Garamond"/>
          <w:b/>
          <w:bCs/>
          <w:sz w:val="32"/>
          <w:szCs w:val="32"/>
        </w:rPr>
      </w:pPr>
      <w:r>
        <w:rPr>
          <w:rFonts w:ascii="Garamond" w:hAnsi="Garamond"/>
          <w:b/>
          <w:bCs/>
          <w:sz w:val="32"/>
          <w:szCs w:val="32"/>
        </w:rPr>
        <w:t>Ponte Vedra High School</w:t>
      </w:r>
    </w:p>
    <w:p w14:paraId="7F0E70BA" w14:textId="77777777" w:rsidR="00E514EB" w:rsidRDefault="00E514EB" w:rsidP="00E514EB">
      <w:pPr>
        <w:jc w:val="center"/>
        <w:rPr>
          <w:rFonts w:ascii="Garamond" w:hAnsi="Garamond"/>
          <w:b/>
          <w:bCs/>
          <w:sz w:val="32"/>
          <w:szCs w:val="32"/>
        </w:rPr>
      </w:pPr>
      <w:r w:rsidRPr="00082E90">
        <w:rPr>
          <w:rFonts w:ascii="Garamond" w:hAnsi="Garamond"/>
          <w:b/>
          <w:bCs/>
          <w:sz w:val="32"/>
          <w:szCs w:val="32"/>
        </w:rPr>
        <w:t>SAC Minutes</w:t>
      </w:r>
    </w:p>
    <w:p w14:paraId="6807911F" w14:textId="066B8BEF" w:rsidR="00E514EB" w:rsidRDefault="00E514EB" w:rsidP="00E514EB">
      <w:pPr>
        <w:tabs>
          <w:tab w:val="center" w:pos="4680"/>
          <w:tab w:val="left" w:pos="7155"/>
        </w:tabs>
        <w:rPr>
          <w:rFonts w:ascii="Garamond" w:hAnsi="Garamond"/>
          <w:b/>
          <w:bCs/>
          <w:sz w:val="32"/>
          <w:szCs w:val="32"/>
        </w:rPr>
      </w:pPr>
      <w:r>
        <w:rPr>
          <w:rFonts w:ascii="Garamond" w:hAnsi="Garamond"/>
          <w:b/>
          <w:bCs/>
          <w:sz w:val="32"/>
          <w:szCs w:val="32"/>
        </w:rPr>
        <w:tab/>
      </w:r>
      <w:r w:rsidR="000502FE">
        <w:rPr>
          <w:rFonts w:ascii="Garamond" w:hAnsi="Garamond"/>
          <w:b/>
          <w:bCs/>
          <w:sz w:val="32"/>
          <w:szCs w:val="32"/>
        </w:rPr>
        <w:t>November</w:t>
      </w:r>
      <w:r>
        <w:rPr>
          <w:rFonts w:ascii="Garamond" w:hAnsi="Garamond"/>
          <w:b/>
          <w:bCs/>
          <w:sz w:val="32"/>
          <w:szCs w:val="32"/>
        </w:rPr>
        <w:t xml:space="preserve"> 1</w:t>
      </w:r>
      <w:r w:rsidR="000502FE">
        <w:rPr>
          <w:rFonts w:ascii="Garamond" w:hAnsi="Garamond"/>
          <w:b/>
          <w:bCs/>
          <w:sz w:val="32"/>
          <w:szCs w:val="32"/>
        </w:rPr>
        <w:t>9</w:t>
      </w:r>
      <w:r>
        <w:rPr>
          <w:rFonts w:ascii="Garamond" w:hAnsi="Garamond"/>
          <w:b/>
          <w:bCs/>
          <w:sz w:val="32"/>
          <w:szCs w:val="32"/>
        </w:rPr>
        <w:t>, 2024</w:t>
      </w:r>
      <w:r>
        <w:rPr>
          <w:rFonts w:ascii="Garamond" w:hAnsi="Garamond"/>
          <w:b/>
          <w:bCs/>
          <w:sz w:val="32"/>
          <w:szCs w:val="32"/>
        </w:rPr>
        <w:tab/>
      </w:r>
    </w:p>
    <w:p w14:paraId="05572E5A" w14:textId="4D1B254E" w:rsidR="00E514EB" w:rsidRPr="00D1082B" w:rsidRDefault="00F85736" w:rsidP="00E514EB">
      <w:pPr>
        <w:jc w:val="center"/>
        <w:rPr>
          <w:rFonts w:ascii="Garamond" w:hAnsi="Garamond"/>
          <w:b/>
          <w:bCs/>
          <w:sz w:val="24"/>
          <w:szCs w:val="24"/>
        </w:rPr>
      </w:pPr>
      <w:r>
        <w:rPr>
          <w:noProof/>
          <w:sz w:val="18"/>
          <w:szCs w:val="18"/>
        </w:rPr>
        <w:pict w14:anchorId="1E8BA1F4">
          <v:rect id="Rectangle 72" o:spid="_x0000_s1026"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w:r>
      <w:r w:rsidR="00E514EB" w:rsidRPr="00D1082B">
        <w:rPr>
          <w:rFonts w:ascii="Garamond" w:hAnsi="Garamond"/>
          <w:b/>
          <w:bCs/>
          <w:sz w:val="24"/>
          <w:szCs w:val="24"/>
        </w:rPr>
        <w:t xml:space="preserve">Meeting Location: </w:t>
      </w:r>
      <w:r w:rsidR="000502FE">
        <w:rPr>
          <w:rFonts w:ascii="Garamond" w:hAnsi="Garamond"/>
          <w:b/>
          <w:bCs/>
          <w:sz w:val="24"/>
          <w:szCs w:val="24"/>
        </w:rPr>
        <w:t>Media Center</w:t>
      </w:r>
    </w:p>
    <w:p w14:paraId="7C99EF3C" w14:textId="77777777" w:rsidR="00E514EB" w:rsidRDefault="00E514EB" w:rsidP="00E514EB">
      <w:pPr>
        <w:pStyle w:val="Header"/>
      </w:pPr>
    </w:p>
    <w:p w14:paraId="387BC802" w14:textId="77777777" w:rsidR="00E514EB" w:rsidRDefault="00E514EB" w:rsidP="00E514EB">
      <w:pPr>
        <w:pStyle w:val="Header"/>
      </w:pPr>
    </w:p>
    <w:p w14:paraId="47379B64" w14:textId="77777777" w:rsidR="00ED2DBA" w:rsidRPr="00ED2DBA" w:rsidRDefault="00ED2DBA" w:rsidP="00ED2DBA">
      <w:pPr>
        <w:rPr>
          <w:rFonts w:cstheme="minorHAnsi"/>
          <w:sz w:val="20"/>
          <w:szCs w:val="20"/>
        </w:rPr>
      </w:pPr>
      <w:r w:rsidRPr="00ED2DBA">
        <w:rPr>
          <w:rFonts w:cstheme="minorHAnsi"/>
          <w:b/>
          <w:bCs/>
          <w:sz w:val="20"/>
          <w:szCs w:val="20"/>
        </w:rPr>
        <w:t>Attendance:</w:t>
      </w:r>
      <w:r w:rsidRPr="00ED2DBA">
        <w:rPr>
          <w:rFonts w:cstheme="minorHAnsi"/>
          <w:sz w:val="20"/>
          <w:szCs w:val="20"/>
        </w:rPr>
        <w:t xml:space="preserve"> Fredrik Oberkehr, Molly Collette, Jeannine O'Brian, Selena Sheffield, John Weinbrenner, Mark Casper, Meghan Yoder, Kaitlyn White, Eric Wendell, Aidan Killian, Elizabeth Paul, Erika Marino, Linda Maberry, Valerie Etienne-Leveille, Tiffany Neal, Traci Madara</w:t>
      </w:r>
    </w:p>
    <w:p w14:paraId="3B512F6F" w14:textId="77777777" w:rsidR="00ED2DBA" w:rsidRPr="00ED2DBA" w:rsidRDefault="00ED2DBA" w:rsidP="00ED2DBA">
      <w:pPr>
        <w:rPr>
          <w:rFonts w:cstheme="minorHAnsi"/>
          <w:sz w:val="20"/>
          <w:szCs w:val="20"/>
        </w:rPr>
      </w:pPr>
      <w:r w:rsidRPr="00ED2DBA">
        <w:rPr>
          <w:rFonts w:cstheme="minorHAnsi"/>
          <w:b/>
          <w:bCs/>
          <w:sz w:val="20"/>
          <w:szCs w:val="20"/>
        </w:rPr>
        <w:t>Welcome:</w:t>
      </w:r>
      <w:r w:rsidRPr="00ED2DBA">
        <w:rPr>
          <w:rFonts w:cstheme="minorHAnsi"/>
          <w:sz w:val="20"/>
          <w:szCs w:val="20"/>
        </w:rPr>
        <w:t xml:space="preserve"> Mrs. Collett asked for a motion to start the meeting; Eric Wendell made a motion to start the meeting, and Elizabeth Paul seconded that motion. Mrs. Collett gave a brief overview of the September minutes and asked if the group had any questions or concerns about the minutes from the October meeting. </w:t>
      </w:r>
    </w:p>
    <w:p w14:paraId="34958294" w14:textId="77777777" w:rsidR="00ED2DBA" w:rsidRPr="00ED2DBA" w:rsidRDefault="00ED2DBA" w:rsidP="00ED2DBA">
      <w:pPr>
        <w:rPr>
          <w:rFonts w:cstheme="minorHAnsi"/>
          <w:sz w:val="20"/>
          <w:szCs w:val="20"/>
        </w:rPr>
      </w:pPr>
      <w:r w:rsidRPr="00ED2DBA">
        <w:rPr>
          <w:rFonts w:cstheme="minorHAnsi"/>
          <w:sz w:val="20"/>
          <w:szCs w:val="20"/>
        </w:rPr>
        <w:t xml:space="preserve">Mrs. Collett asked for a motion to approve the October minutes; Kacey Roache made a motion to approve the minutes, and Pam Riley seconded that motion. </w:t>
      </w:r>
    </w:p>
    <w:p w14:paraId="66BF25A8" w14:textId="77777777" w:rsidR="00ED2DBA" w:rsidRPr="00ED2DBA" w:rsidRDefault="00ED2DBA" w:rsidP="00ED2DBA">
      <w:pPr>
        <w:rPr>
          <w:rFonts w:cstheme="minorHAnsi"/>
          <w:sz w:val="20"/>
          <w:szCs w:val="20"/>
        </w:rPr>
      </w:pPr>
      <w:r w:rsidRPr="00ED2DBA">
        <w:rPr>
          <w:rFonts w:cstheme="minorHAnsi"/>
          <w:b/>
          <w:bCs/>
          <w:sz w:val="20"/>
          <w:szCs w:val="20"/>
        </w:rPr>
        <w:t>ASL Conference- Funds Request:</w:t>
      </w:r>
      <w:r w:rsidRPr="00ED2DBA">
        <w:rPr>
          <w:rFonts w:cstheme="minorHAnsi"/>
          <w:sz w:val="20"/>
          <w:szCs w:val="20"/>
        </w:rPr>
        <w:t xml:space="preserve"> Dr. Oberkehr introduced Mrs. Yoder and Mrs. White, and they provided information about the ASL classes they teach at PVHS and the upcoming American Sign Language Teachers Association conference they wish to attend in Orlando in February 2025. Mrs. Yoder and Mrs. White requested funds to cover their travel expenses and the conference registration fees. The conference will allow them to network with other ASL teachers from all over the state, as well as highly qualified ASL educators and deaf people across the nation, and participate in discussions about competency exams, endorsement policies for ASL, Requirements for teaching ASL in the state of Florida and Certified Interpreter Training Programs. </w:t>
      </w:r>
    </w:p>
    <w:p w14:paraId="4E147938" w14:textId="77777777" w:rsidR="00ED2DBA" w:rsidRPr="00ED2DBA" w:rsidRDefault="00ED2DBA" w:rsidP="00ED2DBA">
      <w:pPr>
        <w:rPr>
          <w:rFonts w:cstheme="minorHAnsi"/>
          <w:sz w:val="20"/>
          <w:szCs w:val="20"/>
        </w:rPr>
      </w:pPr>
      <w:r w:rsidRPr="00ED2DBA">
        <w:rPr>
          <w:rFonts w:cstheme="minorHAnsi"/>
          <w:sz w:val="20"/>
          <w:szCs w:val="20"/>
        </w:rPr>
        <w:t xml:space="preserve">Dr. Oberkehr asked for a vote; the vote was unanimous, 100% approved. A motion to approve the request to fund the ASL conference: Elizabeth Paul made a motion to approve, and Linda Maberry seconded the motion. </w:t>
      </w:r>
    </w:p>
    <w:p w14:paraId="027B355C" w14:textId="477D5235" w:rsidR="00ED2DBA" w:rsidRPr="00ED2DBA" w:rsidRDefault="00ED2DBA" w:rsidP="00ED2DBA">
      <w:pPr>
        <w:rPr>
          <w:rFonts w:cstheme="minorHAnsi"/>
          <w:sz w:val="20"/>
          <w:szCs w:val="20"/>
        </w:rPr>
      </w:pPr>
      <w:r w:rsidRPr="00ED2DBA">
        <w:rPr>
          <w:rFonts w:cstheme="minorHAnsi"/>
          <w:b/>
          <w:bCs/>
          <w:sz w:val="20"/>
          <w:szCs w:val="20"/>
        </w:rPr>
        <w:t>PLC Conference—Funds Request:</w:t>
      </w:r>
      <w:r w:rsidRPr="00ED2DBA">
        <w:rPr>
          <w:rFonts w:cstheme="minorHAnsi"/>
          <w:sz w:val="20"/>
          <w:szCs w:val="20"/>
        </w:rPr>
        <w:t xml:space="preserve"> Dr. Oberkehr talked about our school's participation in Professional Learning Community Conferences and mentioned that the last large one we participated in was a couple of years ago. Since then, we have hired 35-40 new staff members, so it would benefit us to attend another conference. These conferences allow teachers to collaborate and discuss assessment data and</w:t>
      </w:r>
      <w:r w:rsidR="00DF18DE">
        <w:rPr>
          <w:rFonts w:cstheme="minorHAnsi"/>
          <w:sz w:val="20"/>
          <w:szCs w:val="20"/>
        </w:rPr>
        <w:t xml:space="preserve"> </w:t>
      </w:r>
      <w:r w:rsidRPr="00ED2DBA">
        <w:rPr>
          <w:rFonts w:cstheme="minorHAnsi"/>
          <w:sz w:val="20"/>
          <w:szCs w:val="20"/>
        </w:rPr>
        <w:t xml:space="preserve">instructional strategies. </w:t>
      </w:r>
    </w:p>
    <w:p w14:paraId="4BBABFFF" w14:textId="77777777" w:rsidR="00ED2DBA" w:rsidRPr="00ED2DBA" w:rsidRDefault="00ED2DBA" w:rsidP="00ED2DBA">
      <w:pPr>
        <w:rPr>
          <w:rFonts w:cstheme="minorHAnsi"/>
          <w:sz w:val="20"/>
          <w:szCs w:val="20"/>
        </w:rPr>
      </w:pPr>
      <w:r w:rsidRPr="00ED2DBA">
        <w:rPr>
          <w:rFonts w:cstheme="minorHAnsi"/>
          <w:sz w:val="20"/>
          <w:szCs w:val="20"/>
        </w:rPr>
        <w:t xml:space="preserve">This PLC conference is from July 16th-18th in Orlando, and we would like to take 25-30 teachers who are either new teachers or teachers who have not been to a conference before. We will need approximately $34,000.00 to cover the registration fees, hotel rooms, food, gas, and other travel-related expenses. We may not get 25-30 teachers due to the conference being held so close to the start of the school year, but that's our goal. We have four registration credits left over from the last time we attended a PLC conference to use those for this conference. </w:t>
      </w:r>
    </w:p>
    <w:p w14:paraId="56646E9B" w14:textId="77777777" w:rsidR="00ED2DBA" w:rsidRPr="00ED2DBA" w:rsidRDefault="00ED2DBA" w:rsidP="00ED2DBA">
      <w:pPr>
        <w:rPr>
          <w:rFonts w:cstheme="minorHAnsi"/>
          <w:sz w:val="20"/>
          <w:szCs w:val="20"/>
        </w:rPr>
      </w:pPr>
      <w:r w:rsidRPr="00ED2DBA">
        <w:rPr>
          <w:rFonts w:cstheme="minorHAnsi"/>
          <w:sz w:val="20"/>
          <w:szCs w:val="20"/>
        </w:rPr>
        <w:t>Vote to Approve PLC Conference: 100%. Motion to Approve PLC: Linda Maberry and Eric Wendell</w:t>
      </w:r>
    </w:p>
    <w:p w14:paraId="65F42066" w14:textId="77777777" w:rsidR="00ED2DBA" w:rsidRPr="00ED2DBA" w:rsidRDefault="00ED2DBA" w:rsidP="00ED2DBA">
      <w:pPr>
        <w:rPr>
          <w:rFonts w:cstheme="minorHAnsi"/>
          <w:b/>
          <w:bCs/>
          <w:sz w:val="20"/>
          <w:szCs w:val="20"/>
        </w:rPr>
      </w:pPr>
      <w:r w:rsidRPr="00ED2DBA">
        <w:rPr>
          <w:rFonts w:cstheme="minorHAnsi"/>
          <w:b/>
          <w:bCs/>
          <w:sz w:val="20"/>
          <w:szCs w:val="20"/>
        </w:rPr>
        <w:t>Principal's Update:</w:t>
      </w:r>
    </w:p>
    <w:p w14:paraId="618BDF11" w14:textId="77777777" w:rsidR="00ED2DBA" w:rsidRPr="006E4AE1" w:rsidRDefault="00ED2DBA" w:rsidP="006E4AE1">
      <w:pPr>
        <w:pStyle w:val="ListParagraph"/>
        <w:numPr>
          <w:ilvl w:val="0"/>
          <w:numId w:val="4"/>
        </w:numPr>
        <w:rPr>
          <w:rFonts w:cstheme="minorHAnsi"/>
          <w:sz w:val="20"/>
          <w:szCs w:val="20"/>
        </w:rPr>
      </w:pPr>
      <w:r w:rsidRPr="006E4AE1">
        <w:rPr>
          <w:rFonts w:cstheme="minorHAnsi"/>
          <w:sz w:val="20"/>
          <w:szCs w:val="20"/>
        </w:rPr>
        <w:t>Holocaust speaker in the Media Center on Thursday during the day; she is the granddaughter of a holocaust survivor.</w:t>
      </w:r>
    </w:p>
    <w:p w14:paraId="4DF96C3C" w14:textId="77777777" w:rsidR="00ED2DBA" w:rsidRPr="006E4AE1" w:rsidRDefault="00ED2DBA" w:rsidP="006E4AE1">
      <w:pPr>
        <w:pStyle w:val="ListParagraph"/>
        <w:numPr>
          <w:ilvl w:val="0"/>
          <w:numId w:val="4"/>
        </w:numPr>
        <w:rPr>
          <w:rFonts w:cstheme="minorHAnsi"/>
          <w:sz w:val="20"/>
          <w:szCs w:val="20"/>
        </w:rPr>
      </w:pPr>
      <w:r w:rsidRPr="006E4AE1">
        <w:rPr>
          <w:rFonts w:cstheme="minorHAnsi"/>
          <w:sz w:val="20"/>
          <w:szCs w:val="20"/>
        </w:rPr>
        <w:t xml:space="preserve">We had a resignation from our math department, but we have already posted the position and will begin interviewing as soon as possible. </w:t>
      </w:r>
    </w:p>
    <w:p w14:paraId="74BA2A90" w14:textId="77777777" w:rsidR="00ED2DBA" w:rsidRPr="006E4AE1" w:rsidRDefault="00ED2DBA" w:rsidP="006E4AE1">
      <w:pPr>
        <w:pStyle w:val="ListParagraph"/>
        <w:numPr>
          <w:ilvl w:val="0"/>
          <w:numId w:val="4"/>
        </w:numPr>
        <w:rPr>
          <w:rFonts w:cstheme="minorHAnsi"/>
          <w:sz w:val="20"/>
          <w:szCs w:val="20"/>
        </w:rPr>
      </w:pPr>
      <w:r w:rsidRPr="006E4AE1">
        <w:rPr>
          <w:rFonts w:cstheme="minorHAnsi"/>
          <w:sz w:val="20"/>
          <w:szCs w:val="20"/>
        </w:rPr>
        <w:lastRenderedPageBreak/>
        <w:t xml:space="preserve">Athletics: The girls' swim team won the state championship for the fourth year in a row, and girls' cross country also won states. Both golf teams are away at state competitions. Football made it through the first round of playoffs. Basketball Season has begun. </w:t>
      </w:r>
    </w:p>
    <w:p w14:paraId="24FFBE51" w14:textId="77777777" w:rsidR="00ED2DBA" w:rsidRPr="006E4AE1" w:rsidRDefault="00ED2DBA" w:rsidP="006E4AE1">
      <w:pPr>
        <w:pStyle w:val="ListParagraph"/>
        <w:numPr>
          <w:ilvl w:val="0"/>
          <w:numId w:val="4"/>
        </w:numPr>
        <w:rPr>
          <w:rFonts w:cstheme="minorHAnsi"/>
          <w:sz w:val="20"/>
          <w:szCs w:val="20"/>
        </w:rPr>
      </w:pPr>
      <w:r w:rsidRPr="006E4AE1">
        <w:rPr>
          <w:rFonts w:cstheme="minorHAnsi"/>
          <w:sz w:val="20"/>
          <w:szCs w:val="20"/>
        </w:rPr>
        <w:t>Our marching band had their highest placement ever.</w:t>
      </w:r>
    </w:p>
    <w:p w14:paraId="0234E167" w14:textId="77777777" w:rsidR="00ED2DBA" w:rsidRPr="006E4AE1" w:rsidRDefault="00ED2DBA" w:rsidP="006E4AE1">
      <w:pPr>
        <w:pStyle w:val="ListParagraph"/>
        <w:numPr>
          <w:ilvl w:val="0"/>
          <w:numId w:val="4"/>
        </w:numPr>
        <w:rPr>
          <w:rFonts w:cstheme="minorHAnsi"/>
          <w:sz w:val="20"/>
          <w:szCs w:val="20"/>
        </w:rPr>
      </w:pPr>
      <w:r w:rsidRPr="006E4AE1">
        <w:rPr>
          <w:rFonts w:cstheme="minorHAnsi"/>
          <w:sz w:val="20"/>
          <w:szCs w:val="20"/>
        </w:rPr>
        <w:t>Drama has a performance planned for December.</w:t>
      </w:r>
    </w:p>
    <w:p w14:paraId="41B7D3D5" w14:textId="77777777" w:rsidR="00ED2DBA" w:rsidRPr="006E4AE1" w:rsidRDefault="00ED2DBA" w:rsidP="006E4AE1">
      <w:pPr>
        <w:pStyle w:val="ListParagraph"/>
        <w:numPr>
          <w:ilvl w:val="0"/>
          <w:numId w:val="4"/>
        </w:numPr>
        <w:rPr>
          <w:rFonts w:cstheme="minorHAnsi"/>
          <w:sz w:val="20"/>
          <w:szCs w:val="20"/>
        </w:rPr>
      </w:pPr>
      <w:r w:rsidRPr="006E4AE1">
        <w:rPr>
          <w:rFonts w:cstheme="minorHAnsi"/>
          <w:sz w:val="20"/>
          <w:szCs w:val="20"/>
        </w:rPr>
        <w:t xml:space="preserve">Once we return from winter break, we will begin working on the master schedule for the following school year. The guidance counselors will begin attending English classes toward the end of January or early February to work with students on their course selections. </w:t>
      </w:r>
    </w:p>
    <w:p w14:paraId="44465AB0" w14:textId="77777777" w:rsidR="00ED2DBA" w:rsidRPr="00ED2DBA" w:rsidRDefault="00ED2DBA" w:rsidP="00ED2DBA">
      <w:pPr>
        <w:rPr>
          <w:rFonts w:cstheme="minorHAnsi"/>
          <w:sz w:val="20"/>
          <w:szCs w:val="20"/>
        </w:rPr>
      </w:pPr>
      <w:r w:rsidRPr="00ED2DBA">
        <w:rPr>
          <w:rFonts w:cstheme="minorHAnsi"/>
          <w:sz w:val="20"/>
          <w:szCs w:val="20"/>
        </w:rPr>
        <w:t>Question: Are there concerns among the school community about the superintendent retiring?</w:t>
      </w:r>
    </w:p>
    <w:p w14:paraId="5A11E748" w14:textId="01583989" w:rsidR="00ED2DBA" w:rsidRPr="00ED2DBA" w:rsidRDefault="00ED2DBA" w:rsidP="00ED2DBA">
      <w:pPr>
        <w:rPr>
          <w:rFonts w:cstheme="minorHAnsi"/>
          <w:sz w:val="20"/>
          <w:szCs w:val="20"/>
        </w:rPr>
      </w:pPr>
      <w:r w:rsidRPr="00ED2DBA">
        <w:rPr>
          <w:rFonts w:cstheme="minorHAnsi"/>
          <w:sz w:val="20"/>
          <w:szCs w:val="20"/>
        </w:rPr>
        <w:t xml:space="preserve">You rarely find someone who's spent basically 45 years in one county. </w:t>
      </w:r>
      <w:proofErr w:type="gramStart"/>
      <w:r w:rsidRPr="00ED2DBA">
        <w:rPr>
          <w:rFonts w:cstheme="minorHAnsi"/>
          <w:sz w:val="20"/>
          <w:szCs w:val="20"/>
        </w:rPr>
        <w:t>So</w:t>
      </w:r>
      <w:proofErr w:type="gramEnd"/>
      <w:r w:rsidRPr="00ED2DBA">
        <w:rPr>
          <w:rFonts w:cstheme="minorHAnsi"/>
          <w:sz w:val="20"/>
          <w:szCs w:val="20"/>
        </w:rPr>
        <w:t xml:space="preserve"> you know, Mr. Forson knew this place backward and forwards, knew people, knew the community. I think that his leadership has been fantastic</w:t>
      </w:r>
      <w:r w:rsidR="002B6435">
        <w:rPr>
          <w:rFonts w:cstheme="minorHAnsi"/>
          <w:sz w:val="20"/>
          <w:szCs w:val="20"/>
        </w:rPr>
        <w:t xml:space="preserve"> and</w:t>
      </w:r>
      <w:r w:rsidRPr="00ED2DBA">
        <w:rPr>
          <w:rFonts w:cstheme="minorHAnsi"/>
          <w:sz w:val="20"/>
          <w:szCs w:val="20"/>
        </w:rPr>
        <w:t xml:space="preserve"> it's a testament to where St. John's County is due to that leadership. I'd be foolish to say I'm not concerned. This is a fantastic county. I have seen a lot of good come out of changes, and I've also seen some bad come out of changes. Generally, the thing that comes out worst is when someone comes in and thinks that they have all the answers and starts changing everything, and that's usually when things can go wrong. However, if someone comes in either, if, they're internal, great, they have a leg up, but if somebody comes from the outside and tries to figure out what's going on, gets to know people, gets to know our community, it can go very well. But yeah, I'd be a fool to say that I'm not concerned.</w:t>
      </w:r>
    </w:p>
    <w:p w14:paraId="7BE28AB9" w14:textId="77777777" w:rsidR="00ED2DBA" w:rsidRPr="00ED2DBA" w:rsidRDefault="00ED2DBA" w:rsidP="00ED2DBA">
      <w:pPr>
        <w:rPr>
          <w:rFonts w:cstheme="minorHAnsi"/>
          <w:sz w:val="20"/>
          <w:szCs w:val="20"/>
        </w:rPr>
      </w:pPr>
      <w:r w:rsidRPr="00ED2DBA">
        <w:rPr>
          <w:rFonts w:cstheme="minorHAnsi"/>
          <w:sz w:val="20"/>
          <w:szCs w:val="20"/>
        </w:rPr>
        <w:t>Meeting Adjournment: Motion to Adjourn @ 5:09 pm- Eric Wendell, Linda Maberry</w:t>
      </w:r>
    </w:p>
    <w:p w14:paraId="556061A1" w14:textId="77777777" w:rsidR="002E34C8" w:rsidRDefault="002E34C8"/>
    <w:sectPr w:rsidR="002E34C8" w:rsidSect="002B64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1697D" w14:textId="77777777" w:rsidR="004C301D" w:rsidRDefault="004C301D" w:rsidP="00E514EB">
      <w:pPr>
        <w:spacing w:after="0" w:line="240" w:lineRule="auto"/>
      </w:pPr>
      <w:r>
        <w:separator/>
      </w:r>
    </w:p>
  </w:endnote>
  <w:endnote w:type="continuationSeparator" w:id="0">
    <w:p w14:paraId="607D8F18" w14:textId="77777777" w:rsidR="004C301D" w:rsidRDefault="004C301D" w:rsidP="00E5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2CD9" w14:textId="77777777" w:rsidR="00E514EB" w:rsidRDefault="00E514EB" w:rsidP="00E514EB">
    <w:pPr>
      <w:pStyle w:val="Footer"/>
    </w:pPr>
    <w:r>
      <w:t>Minutes Recorded &amp; Submitted by: Selena Sheffield, Executive Secretary</w:t>
    </w:r>
  </w:p>
  <w:p w14:paraId="6080C5DA" w14:textId="77777777" w:rsidR="00E514EB" w:rsidRPr="00E514EB" w:rsidRDefault="00E514EB" w:rsidP="00E51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81577" w14:textId="77777777" w:rsidR="004C301D" w:rsidRDefault="004C301D" w:rsidP="00E514EB">
      <w:pPr>
        <w:spacing w:after="0" w:line="240" w:lineRule="auto"/>
      </w:pPr>
      <w:r>
        <w:separator/>
      </w:r>
    </w:p>
  </w:footnote>
  <w:footnote w:type="continuationSeparator" w:id="0">
    <w:p w14:paraId="6D5C056A" w14:textId="77777777" w:rsidR="004C301D" w:rsidRDefault="004C301D" w:rsidP="00E51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61AA9"/>
    <w:multiLevelType w:val="hybridMultilevel"/>
    <w:tmpl w:val="8238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75E88"/>
    <w:multiLevelType w:val="hybridMultilevel"/>
    <w:tmpl w:val="8CE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D2430"/>
    <w:multiLevelType w:val="hybridMultilevel"/>
    <w:tmpl w:val="4CA0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EB1BE4"/>
    <w:multiLevelType w:val="hybridMultilevel"/>
    <w:tmpl w:val="7722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639653">
    <w:abstractNumId w:val="3"/>
  </w:num>
  <w:num w:numId="2" w16cid:durableId="370426725">
    <w:abstractNumId w:val="2"/>
  </w:num>
  <w:num w:numId="3" w16cid:durableId="1488277953">
    <w:abstractNumId w:val="0"/>
  </w:num>
  <w:num w:numId="4" w16cid:durableId="1329097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14EB"/>
    <w:rsid w:val="00000447"/>
    <w:rsid w:val="000126CB"/>
    <w:rsid w:val="0001621A"/>
    <w:rsid w:val="00035CD5"/>
    <w:rsid w:val="000477A7"/>
    <w:rsid w:val="000502FE"/>
    <w:rsid w:val="00056C99"/>
    <w:rsid w:val="000726BC"/>
    <w:rsid w:val="000B7D4F"/>
    <w:rsid w:val="000D1131"/>
    <w:rsid w:val="000E4A10"/>
    <w:rsid w:val="000F7569"/>
    <w:rsid w:val="00101FCE"/>
    <w:rsid w:val="001121F7"/>
    <w:rsid w:val="001311FC"/>
    <w:rsid w:val="00162B38"/>
    <w:rsid w:val="00181190"/>
    <w:rsid w:val="001B3408"/>
    <w:rsid w:val="001C2921"/>
    <w:rsid w:val="001F44AB"/>
    <w:rsid w:val="0023200B"/>
    <w:rsid w:val="0025151D"/>
    <w:rsid w:val="002704F1"/>
    <w:rsid w:val="0027053A"/>
    <w:rsid w:val="002756BC"/>
    <w:rsid w:val="002802FC"/>
    <w:rsid w:val="00294408"/>
    <w:rsid w:val="00296124"/>
    <w:rsid w:val="002A7786"/>
    <w:rsid w:val="002B5745"/>
    <w:rsid w:val="002B6435"/>
    <w:rsid w:val="002C1C5A"/>
    <w:rsid w:val="002C6615"/>
    <w:rsid w:val="002E34C8"/>
    <w:rsid w:val="002E3E22"/>
    <w:rsid w:val="003065F7"/>
    <w:rsid w:val="00333394"/>
    <w:rsid w:val="00336A88"/>
    <w:rsid w:val="00343E02"/>
    <w:rsid w:val="00366CC0"/>
    <w:rsid w:val="00384D4A"/>
    <w:rsid w:val="003A6844"/>
    <w:rsid w:val="003B4491"/>
    <w:rsid w:val="003D16DF"/>
    <w:rsid w:val="003E5477"/>
    <w:rsid w:val="003F1803"/>
    <w:rsid w:val="003F404C"/>
    <w:rsid w:val="003F73E6"/>
    <w:rsid w:val="00403393"/>
    <w:rsid w:val="0040355C"/>
    <w:rsid w:val="0042028B"/>
    <w:rsid w:val="00431FBC"/>
    <w:rsid w:val="00435944"/>
    <w:rsid w:val="00465267"/>
    <w:rsid w:val="00473F02"/>
    <w:rsid w:val="00474083"/>
    <w:rsid w:val="0048623D"/>
    <w:rsid w:val="004A1468"/>
    <w:rsid w:val="004A5C1A"/>
    <w:rsid w:val="004A5CA1"/>
    <w:rsid w:val="004B4DAA"/>
    <w:rsid w:val="004B70FC"/>
    <w:rsid w:val="004C138C"/>
    <w:rsid w:val="004C301D"/>
    <w:rsid w:val="004E0E12"/>
    <w:rsid w:val="004F07E1"/>
    <w:rsid w:val="005005C5"/>
    <w:rsid w:val="0050204E"/>
    <w:rsid w:val="005407E5"/>
    <w:rsid w:val="00550F54"/>
    <w:rsid w:val="00551DC5"/>
    <w:rsid w:val="00554A5F"/>
    <w:rsid w:val="005A1FF2"/>
    <w:rsid w:val="005C276F"/>
    <w:rsid w:val="005E33E6"/>
    <w:rsid w:val="005F692C"/>
    <w:rsid w:val="00601539"/>
    <w:rsid w:val="006131B2"/>
    <w:rsid w:val="00627FF6"/>
    <w:rsid w:val="0064359C"/>
    <w:rsid w:val="00674295"/>
    <w:rsid w:val="00677C79"/>
    <w:rsid w:val="00682603"/>
    <w:rsid w:val="0068514E"/>
    <w:rsid w:val="006875A9"/>
    <w:rsid w:val="00696317"/>
    <w:rsid w:val="006A49A9"/>
    <w:rsid w:val="006C1347"/>
    <w:rsid w:val="006C54E3"/>
    <w:rsid w:val="006D0764"/>
    <w:rsid w:val="006D25BD"/>
    <w:rsid w:val="006E4AE1"/>
    <w:rsid w:val="00725E31"/>
    <w:rsid w:val="00731252"/>
    <w:rsid w:val="00737672"/>
    <w:rsid w:val="00750B76"/>
    <w:rsid w:val="0076198A"/>
    <w:rsid w:val="00774CDA"/>
    <w:rsid w:val="007A12ED"/>
    <w:rsid w:val="007E4128"/>
    <w:rsid w:val="00805A0A"/>
    <w:rsid w:val="008105F2"/>
    <w:rsid w:val="00811E33"/>
    <w:rsid w:val="00827CDF"/>
    <w:rsid w:val="008349ED"/>
    <w:rsid w:val="008424A7"/>
    <w:rsid w:val="008467BA"/>
    <w:rsid w:val="008545DD"/>
    <w:rsid w:val="008606C0"/>
    <w:rsid w:val="00861C06"/>
    <w:rsid w:val="0089084C"/>
    <w:rsid w:val="008A3BF8"/>
    <w:rsid w:val="008D7AD3"/>
    <w:rsid w:val="008F16A5"/>
    <w:rsid w:val="009103BE"/>
    <w:rsid w:val="00917AB1"/>
    <w:rsid w:val="00925FC4"/>
    <w:rsid w:val="00933970"/>
    <w:rsid w:val="0095009A"/>
    <w:rsid w:val="00972931"/>
    <w:rsid w:val="00982B9B"/>
    <w:rsid w:val="00982FDC"/>
    <w:rsid w:val="00983267"/>
    <w:rsid w:val="00983754"/>
    <w:rsid w:val="009A074D"/>
    <w:rsid w:val="009C65B3"/>
    <w:rsid w:val="009D34AA"/>
    <w:rsid w:val="009F0D3E"/>
    <w:rsid w:val="009F281B"/>
    <w:rsid w:val="00A52B33"/>
    <w:rsid w:val="00A86FF4"/>
    <w:rsid w:val="00AB38BE"/>
    <w:rsid w:val="00AC0DD6"/>
    <w:rsid w:val="00AD5799"/>
    <w:rsid w:val="00B27F83"/>
    <w:rsid w:val="00B7114C"/>
    <w:rsid w:val="00B94014"/>
    <w:rsid w:val="00B97152"/>
    <w:rsid w:val="00BA52D2"/>
    <w:rsid w:val="00BB11C9"/>
    <w:rsid w:val="00BC1380"/>
    <w:rsid w:val="00BC2B4B"/>
    <w:rsid w:val="00BC4E47"/>
    <w:rsid w:val="00BE2637"/>
    <w:rsid w:val="00BE2B81"/>
    <w:rsid w:val="00BE3929"/>
    <w:rsid w:val="00C4502D"/>
    <w:rsid w:val="00C55086"/>
    <w:rsid w:val="00C56A31"/>
    <w:rsid w:val="00C838F9"/>
    <w:rsid w:val="00C95DF5"/>
    <w:rsid w:val="00C970FC"/>
    <w:rsid w:val="00CD1455"/>
    <w:rsid w:val="00CD6E37"/>
    <w:rsid w:val="00CE417D"/>
    <w:rsid w:val="00D1155E"/>
    <w:rsid w:val="00D13420"/>
    <w:rsid w:val="00D147DF"/>
    <w:rsid w:val="00D3511E"/>
    <w:rsid w:val="00D45C1C"/>
    <w:rsid w:val="00D54489"/>
    <w:rsid w:val="00D612E2"/>
    <w:rsid w:val="00D62720"/>
    <w:rsid w:val="00D654DE"/>
    <w:rsid w:val="00D853EE"/>
    <w:rsid w:val="00DB787E"/>
    <w:rsid w:val="00DC77F0"/>
    <w:rsid w:val="00DD016A"/>
    <w:rsid w:val="00DF18DE"/>
    <w:rsid w:val="00E145E0"/>
    <w:rsid w:val="00E16551"/>
    <w:rsid w:val="00E43C04"/>
    <w:rsid w:val="00E514EB"/>
    <w:rsid w:val="00E5483A"/>
    <w:rsid w:val="00E61679"/>
    <w:rsid w:val="00E62F63"/>
    <w:rsid w:val="00E73691"/>
    <w:rsid w:val="00E84FEE"/>
    <w:rsid w:val="00E92AAA"/>
    <w:rsid w:val="00E93ED3"/>
    <w:rsid w:val="00EC03EB"/>
    <w:rsid w:val="00EC6515"/>
    <w:rsid w:val="00ED2DBA"/>
    <w:rsid w:val="00F058EE"/>
    <w:rsid w:val="00F64047"/>
    <w:rsid w:val="00F74001"/>
    <w:rsid w:val="00F85736"/>
    <w:rsid w:val="00F879E9"/>
    <w:rsid w:val="00FA4613"/>
    <w:rsid w:val="00FB37FA"/>
    <w:rsid w:val="00FC62B6"/>
    <w:rsid w:val="00FD29D9"/>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B095AB"/>
  <w15:chartTrackingRefBased/>
  <w15:docId w15:val="{2B29EB51-2AFF-4907-BDBD-C2DA68F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EB"/>
  </w:style>
  <w:style w:type="paragraph" w:styleId="Heading1">
    <w:name w:val="heading 1"/>
    <w:basedOn w:val="Normal"/>
    <w:next w:val="Normal"/>
    <w:link w:val="Heading1Char"/>
    <w:uiPriority w:val="9"/>
    <w:qFormat/>
    <w:rsid w:val="00E51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1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1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1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1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1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1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4EB"/>
    <w:rPr>
      <w:rFonts w:eastAsiaTheme="majorEastAsia" w:cstheme="majorBidi"/>
      <w:color w:val="272727" w:themeColor="text1" w:themeTint="D8"/>
    </w:rPr>
  </w:style>
  <w:style w:type="paragraph" w:styleId="Title">
    <w:name w:val="Title"/>
    <w:basedOn w:val="Normal"/>
    <w:next w:val="Normal"/>
    <w:link w:val="TitleChar"/>
    <w:uiPriority w:val="10"/>
    <w:qFormat/>
    <w:rsid w:val="00E51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4EB"/>
    <w:pPr>
      <w:spacing w:before="160"/>
      <w:jc w:val="center"/>
    </w:pPr>
    <w:rPr>
      <w:i/>
      <w:iCs/>
      <w:color w:val="404040" w:themeColor="text1" w:themeTint="BF"/>
    </w:rPr>
  </w:style>
  <w:style w:type="character" w:customStyle="1" w:styleId="QuoteChar">
    <w:name w:val="Quote Char"/>
    <w:basedOn w:val="DefaultParagraphFont"/>
    <w:link w:val="Quote"/>
    <w:uiPriority w:val="29"/>
    <w:rsid w:val="00E514EB"/>
    <w:rPr>
      <w:i/>
      <w:iCs/>
      <w:color w:val="404040" w:themeColor="text1" w:themeTint="BF"/>
    </w:rPr>
  </w:style>
  <w:style w:type="paragraph" w:styleId="ListParagraph">
    <w:name w:val="List Paragraph"/>
    <w:basedOn w:val="Normal"/>
    <w:uiPriority w:val="34"/>
    <w:qFormat/>
    <w:rsid w:val="00E514EB"/>
    <w:pPr>
      <w:ind w:left="720"/>
      <w:contextualSpacing/>
    </w:pPr>
  </w:style>
  <w:style w:type="character" w:styleId="IntenseEmphasis">
    <w:name w:val="Intense Emphasis"/>
    <w:basedOn w:val="DefaultParagraphFont"/>
    <w:uiPriority w:val="21"/>
    <w:qFormat/>
    <w:rsid w:val="00E514EB"/>
    <w:rPr>
      <w:i/>
      <w:iCs/>
      <w:color w:val="2F5496" w:themeColor="accent1" w:themeShade="BF"/>
    </w:rPr>
  </w:style>
  <w:style w:type="paragraph" w:styleId="IntenseQuote">
    <w:name w:val="Intense Quote"/>
    <w:basedOn w:val="Normal"/>
    <w:next w:val="Normal"/>
    <w:link w:val="IntenseQuoteChar"/>
    <w:uiPriority w:val="30"/>
    <w:qFormat/>
    <w:rsid w:val="00E51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4EB"/>
    <w:rPr>
      <w:i/>
      <w:iCs/>
      <w:color w:val="2F5496" w:themeColor="accent1" w:themeShade="BF"/>
    </w:rPr>
  </w:style>
  <w:style w:type="character" w:styleId="IntenseReference">
    <w:name w:val="Intense Reference"/>
    <w:basedOn w:val="DefaultParagraphFont"/>
    <w:uiPriority w:val="32"/>
    <w:qFormat/>
    <w:rsid w:val="00E514EB"/>
    <w:rPr>
      <w:b/>
      <w:bCs/>
      <w:smallCaps/>
      <w:color w:val="2F5496" w:themeColor="accent1" w:themeShade="BF"/>
      <w:spacing w:val="5"/>
    </w:rPr>
  </w:style>
  <w:style w:type="paragraph" w:styleId="Header">
    <w:name w:val="header"/>
    <w:basedOn w:val="Normal"/>
    <w:link w:val="HeaderChar"/>
    <w:uiPriority w:val="99"/>
    <w:unhideWhenUsed/>
    <w:rsid w:val="00E51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4EB"/>
  </w:style>
  <w:style w:type="paragraph" w:styleId="Footer">
    <w:name w:val="footer"/>
    <w:basedOn w:val="Normal"/>
    <w:link w:val="FooterChar"/>
    <w:uiPriority w:val="99"/>
    <w:unhideWhenUsed/>
    <w:rsid w:val="00E51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472679">
      <w:bodyDiv w:val="1"/>
      <w:marLeft w:val="0"/>
      <w:marRight w:val="0"/>
      <w:marTop w:val="0"/>
      <w:marBottom w:val="0"/>
      <w:divBdr>
        <w:top w:val="none" w:sz="0" w:space="0" w:color="auto"/>
        <w:left w:val="none" w:sz="0" w:space="0" w:color="auto"/>
        <w:bottom w:val="none" w:sz="0" w:space="0" w:color="auto"/>
        <w:right w:val="none" w:sz="0" w:space="0" w:color="auto"/>
      </w:divBdr>
    </w:div>
    <w:div w:id="16116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4</DocSecurity>
  <Lines>34</Lines>
  <Paragraphs>9</Paragraphs>
  <ScaleCrop>false</ScaleCrop>
  <Company>SJCSD</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A. Sheffield</dc:creator>
  <cp:keywords/>
  <dc:description/>
  <cp:lastModifiedBy>Molly Collett</cp:lastModifiedBy>
  <cp:revision>2</cp:revision>
  <dcterms:created xsi:type="dcterms:W3CDTF">2024-12-10T20:24:00Z</dcterms:created>
  <dcterms:modified xsi:type="dcterms:W3CDTF">2024-12-10T20:24:00Z</dcterms:modified>
</cp:coreProperties>
</file>