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6DAB" w14:textId="77777777" w:rsidR="00E7072A" w:rsidRPr="002E266D" w:rsidRDefault="00E7072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08"/>
        <w:gridCol w:w="3597"/>
      </w:tblGrid>
      <w:tr w:rsidR="003E5D43" w:rsidRPr="002E266D" w14:paraId="1D29CE36" w14:textId="77777777" w:rsidTr="00A727EF">
        <w:tc>
          <w:tcPr>
            <w:tcW w:w="10790" w:type="dxa"/>
            <w:gridSpan w:val="3"/>
            <w:shd w:val="clear" w:color="auto" w:fill="DEEAF6" w:themeFill="accent1" w:themeFillTint="33"/>
          </w:tcPr>
          <w:p w14:paraId="163A0361" w14:textId="77777777" w:rsidR="003E5D43" w:rsidRPr="002E266D" w:rsidRDefault="003E5D43" w:rsidP="003E5D43">
            <w:pPr>
              <w:jc w:val="center"/>
              <w:rPr>
                <w:rFonts w:ascii="Castellar" w:hAnsi="Castellar"/>
                <w:sz w:val="20"/>
                <w:szCs w:val="20"/>
              </w:rPr>
            </w:pPr>
            <w:r w:rsidRPr="002E266D">
              <w:rPr>
                <w:rFonts w:ascii="Castellar" w:hAnsi="Castellar"/>
                <w:sz w:val="20"/>
                <w:szCs w:val="20"/>
              </w:rPr>
              <w:t>Ponte Vedra High School</w:t>
            </w:r>
          </w:p>
          <w:p w14:paraId="4AA053F0" w14:textId="77777777" w:rsidR="003E5D43" w:rsidRPr="002E266D" w:rsidRDefault="003E5D43" w:rsidP="003E5D43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School Advisory Council Agenda</w:t>
            </w:r>
          </w:p>
          <w:p w14:paraId="564755F7" w14:textId="77D607DF" w:rsidR="00D31F08" w:rsidRPr="002E266D" w:rsidRDefault="00C45620" w:rsidP="00D31F08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April 16</w:t>
            </w:r>
            <w:r w:rsidRPr="002E266D">
              <w:rPr>
                <w:sz w:val="20"/>
                <w:szCs w:val="20"/>
                <w:vertAlign w:val="superscript"/>
              </w:rPr>
              <w:t>th</w:t>
            </w:r>
            <w:r w:rsidRPr="002E266D">
              <w:rPr>
                <w:sz w:val="20"/>
                <w:szCs w:val="20"/>
              </w:rPr>
              <w:t>, 2024</w:t>
            </w:r>
          </w:p>
          <w:p w14:paraId="1EE0A03B" w14:textId="634A51E8" w:rsidR="003E5D43" w:rsidRPr="002E266D" w:rsidRDefault="003E5D43" w:rsidP="003E5D43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 xml:space="preserve">4:30 PM </w:t>
            </w:r>
          </w:p>
          <w:p w14:paraId="2A6FC6C9" w14:textId="68199892" w:rsidR="008A42C9" w:rsidRPr="002E266D" w:rsidRDefault="008A42C9" w:rsidP="00BA1C86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Ponte Vedra High School Media Center</w:t>
            </w:r>
          </w:p>
        </w:tc>
      </w:tr>
      <w:tr w:rsidR="003E5D43" w:rsidRPr="002E266D" w14:paraId="303783FC" w14:textId="77777777" w:rsidTr="00FB3622">
        <w:tc>
          <w:tcPr>
            <w:tcW w:w="985" w:type="dxa"/>
            <w:shd w:val="clear" w:color="auto" w:fill="E7E6E6" w:themeFill="background2"/>
          </w:tcPr>
          <w:p w14:paraId="67D8A224" w14:textId="77777777" w:rsidR="003E5D43" w:rsidRPr="002E266D" w:rsidRDefault="003E5D43" w:rsidP="003E5D43">
            <w:pPr>
              <w:jc w:val="center"/>
              <w:rPr>
                <w:rFonts w:ascii="Castellar" w:hAnsi="Castellar"/>
                <w:sz w:val="20"/>
                <w:szCs w:val="20"/>
              </w:rPr>
            </w:pPr>
            <w:r w:rsidRPr="002E266D">
              <w:rPr>
                <w:rFonts w:ascii="Castellar" w:hAnsi="Castellar"/>
                <w:sz w:val="20"/>
                <w:szCs w:val="20"/>
              </w:rPr>
              <w:t>Time</w:t>
            </w:r>
          </w:p>
        </w:tc>
        <w:tc>
          <w:tcPr>
            <w:tcW w:w="6208" w:type="dxa"/>
            <w:shd w:val="clear" w:color="auto" w:fill="E7E6E6" w:themeFill="background2"/>
          </w:tcPr>
          <w:p w14:paraId="7CD12594" w14:textId="77777777" w:rsidR="003E5D43" w:rsidRPr="002E266D" w:rsidRDefault="003E5D43" w:rsidP="003E5D43">
            <w:pPr>
              <w:jc w:val="center"/>
              <w:rPr>
                <w:rFonts w:ascii="Castellar" w:hAnsi="Castellar"/>
                <w:sz w:val="20"/>
                <w:szCs w:val="20"/>
              </w:rPr>
            </w:pPr>
            <w:r w:rsidRPr="002E266D">
              <w:rPr>
                <w:rFonts w:ascii="Castellar" w:hAnsi="Castellar"/>
                <w:sz w:val="20"/>
                <w:szCs w:val="20"/>
              </w:rPr>
              <w:t>Agenda Topics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7E9B8B2F" w14:textId="77777777" w:rsidR="003E5D43" w:rsidRPr="002E266D" w:rsidRDefault="003E5D43" w:rsidP="00FB3622">
            <w:pPr>
              <w:jc w:val="center"/>
              <w:rPr>
                <w:rFonts w:ascii="Castellar" w:hAnsi="Castellar"/>
                <w:sz w:val="20"/>
                <w:szCs w:val="20"/>
              </w:rPr>
            </w:pPr>
            <w:r w:rsidRPr="002E266D">
              <w:rPr>
                <w:rFonts w:ascii="Castellar" w:hAnsi="Castellar"/>
                <w:sz w:val="20"/>
                <w:szCs w:val="20"/>
              </w:rPr>
              <w:t>Speaker</w:t>
            </w:r>
          </w:p>
        </w:tc>
      </w:tr>
      <w:tr w:rsidR="003E5D43" w:rsidRPr="002E266D" w14:paraId="413468DF" w14:textId="77777777" w:rsidTr="00FB3622">
        <w:tc>
          <w:tcPr>
            <w:tcW w:w="985" w:type="dxa"/>
          </w:tcPr>
          <w:p w14:paraId="5CCF2267" w14:textId="77777777" w:rsidR="003E5D43" w:rsidRPr="002E266D" w:rsidRDefault="003E5D43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4:30</w:t>
            </w:r>
          </w:p>
        </w:tc>
        <w:tc>
          <w:tcPr>
            <w:tcW w:w="6208" w:type="dxa"/>
          </w:tcPr>
          <w:p w14:paraId="3BB336B2" w14:textId="77777777" w:rsidR="00DD1979" w:rsidRPr="002E266D" w:rsidRDefault="003E5D43" w:rsidP="00460BA6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 xml:space="preserve">Welcome </w:t>
            </w:r>
          </w:p>
          <w:p w14:paraId="1167AAAE" w14:textId="2AA1B4EC" w:rsidR="002B6559" w:rsidRPr="002E266D" w:rsidRDefault="002B6559" w:rsidP="0061116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510B7FD8" w14:textId="2C0F3A2D" w:rsidR="003E5D43" w:rsidRPr="002E266D" w:rsidRDefault="00C45620" w:rsidP="00FB3622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Jeannine O’Brian</w:t>
            </w:r>
          </w:p>
        </w:tc>
      </w:tr>
      <w:tr w:rsidR="00656C6C" w:rsidRPr="002E266D" w14:paraId="1BB2C285" w14:textId="77777777" w:rsidTr="00FB3622">
        <w:tc>
          <w:tcPr>
            <w:tcW w:w="985" w:type="dxa"/>
          </w:tcPr>
          <w:p w14:paraId="5BF83728" w14:textId="40260DD2" w:rsidR="00656C6C" w:rsidRPr="002E266D" w:rsidRDefault="00656C6C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4:</w:t>
            </w:r>
            <w:r w:rsidR="005C078C" w:rsidRPr="002E266D">
              <w:rPr>
                <w:sz w:val="20"/>
                <w:szCs w:val="20"/>
              </w:rPr>
              <w:t>3</w:t>
            </w:r>
            <w:r w:rsidR="007C5CBF" w:rsidRPr="002E266D">
              <w:rPr>
                <w:sz w:val="20"/>
                <w:szCs w:val="20"/>
              </w:rPr>
              <w:t>2</w:t>
            </w:r>
          </w:p>
        </w:tc>
        <w:tc>
          <w:tcPr>
            <w:tcW w:w="6208" w:type="dxa"/>
          </w:tcPr>
          <w:p w14:paraId="5128AAEF" w14:textId="060A0545" w:rsidR="00656C6C" w:rsidRPr="002E266D" w:rsidRDefault="00AF291B" w:rsidP="00E27C32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February</w:t>
            </w:r>
            <w:r w:rsidR="00C45620" w:rsidRPr="002E266D">
              <w:rPr>
                <w:sz w:val="20"/>
                <w:szCs w:val="20"/>
              </w:rPr>
              <w:t xml:space="preserve"> Minutes</w:t>
            </w:r>
            <w:r w:rsidRPr="002E266D">
              <w:rPr>
                <w:sz w:val="20"/>
                <w:szCs w:val="20"/>
              </w:rPr>
              <w:t xml:space="preserve"> (No meeting in March)</w:t>
            </w:r>
          </w:p>
          <w:p w14:paraId="65290CE1" w14:textId="2455F5EF" w:rsidR="003A1042" w:rsidRPr="002E266D" w:rsidRDefault="003A1042" w:rsidP="003A104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Discussion</w:t>
            </w:r>
          </w:p>
          <w:p w14:paraId="5C68DEFC" w14:textId="414E09B6" w:rsidR="003A1042" w:rsidRPr="002E266D" w:rsidRDefault="003A1042" w:rsidP="003A104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 xml:space="preserve">Vote </w:t>
            </w:r>
          </w:p>
        </w:tc>
        <w:tc>
          <w:tcPr>
            <w:tcW w:w="3597" w:type="dxa"/>
            <w:vAlign w:val="center"/>
          </w:tcPr>
          <w:p w14:paraId="3E3F4123" w14:textId="23EAC9F5" w:rsidR="00656C6C" w:rsidRPr="002E266D" w:rsidRDefault="00C45620" w:rsidP="00FB3622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Jeannine O’Brian</w:t>
            </w:r>
          </w:p>
        </w:tc>
      </w:tr>
      <w:tr w:rsidR="00924936" w:rsidRPr="002E266D" w14:paraId="62F115A7" w14:textId="77777777" w:rsidTr="00FB3622">
        <w:tc>
          <w:tcPr>
            <w:tcW w:w="985" w:type="dxa"/>
          </w:tcPr>
          <w:p w14:paraId="498CE680" w14:textId="542223B2" w:rsidR="00924936" w:rsidRPr="002E266D" w:rsidRDefault="00924936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4:35</w:t>
            </w:r>
          </w:p>
        </w:tc>
        <w:tc>
          <w:tcPr>
            <w:tcW w:w="6208" w:type="dxa"/>
          </w:tcPr>
          <w:p w14:paraId="25ED0B38" w14:textId="06272F62" w:rsidR="00924936" w:rsidRPr="002E266D" w:rsidRDefault="00C45620" w:rsidP="006B114F">
            <w:pPr>
              <w:rPr>
                <w:sz w:val="24"/>
                <w:szCs w:val="24"/>
              </w:rPr>
            </w:pPr>
            <w:r w:rsidRPr="002E266D">
              <w:rPr>
                <w:sz w:val="24"/>
                <w:szCs w:val="24"/>
              </w:rPr>
              <w:t>District Presentation</w:t>
            </w:r>
          </w:p>
          <w:p w14:paraId="3D739C2F" w14:textId="14AE39D4" w:rsidR="00CF2F78" w:rsidRPr="002E266D" w:rsidRDefault="00CF2F78" w:rsidP="00CF2F7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173B8F31" w14:textId="422AAD1E" w:rsidR="00924936" w:rsidRPr="002E266D" w:rsidRDefault="00C45620" w:rsidP="00FB3622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Expected:  Mr. Forson, Mr. Degutis, Dr. Asplen</w:t>
            </w:r>
          </w:p>
        </w:tc>
      </w:tr>
      <w:tr w:rsidR="008A42C9" w:rsidRPr="002E266D" w14:paraId="445F1F47" w14:textId="77777777" w:rsidTr="00117EA9">
        <w:tc>
          <w:tcPr>
            <w:tcW w:w="985" w:type="dxa"/>
          </w:tcPr>
          <w:p w14:paraId="1A77C807" w14:textId="6B01CA23" w:rsidR="008A42C9" w:rsidRPr="002E266D" w:rsidRDefault="00C45620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5:15</w:t>
            </w:r>
          </w:p>
        </w:tc>
        <w:tc>
          <w:tcPr>
            <w:tcW w:w="6208" w:type="dxa"/>
            <w:vAlign w:val="center"/>
          </w:tcPr>
          <w:p w14:paraId="1C986D73" w14:textId="558248EF" w:rsidR="00117EA9" w:rsidRPr="002E266D" w:rsidRDefault="00C45620" w:rsidP="00117EA9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School Recognition Funds Vote</w:t>
            </w:r>
          </w:p>
          <w:p w14:paraId="431D4BEB" w14:textId="5475310E" w:rsidR="00C45620" w:rsidRPr="002E266D" w:rsidRDefault="00C45620" w:rsidP="00C45620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2023-2024 selection</w:t>
            </w:r>
          </w:p>
          <w:p w14:paraId="0F978C49" w14:textId="7E1081EB" w:rsidR="00C45620" w:rsidRPr="002E266D" w:rsidRDefault="00C45620" w:rsidP="00C45620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Discussion of election results</w:t>
            </w:r>
          </w:p>
          <w:p w14:paraId="0AC9F6C2" w14:textId="67D31792" w:rsidR="00C45620" w:rsidRPr="002E266D" w:rsidRDefault="00C45620" w:rsidP="00C45620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SAC vote for approval</w:t>
            </w:r>
          </w:p>
          <w:p w14:paraId="00417775" w14:textId="4978B135" w:rsidR="00117EA9" w:rsidRPr="002E266D" w:rsidRDefault="00117EA9" w:rsidP="00117EA9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6A907ED8" w14:textId="531D92ED" w:rsidR="008A42C9" w:rsidRPr="002E266D" w:rsidRDefault="00C45620" w:rsidP="00FB3622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Jeannine O’Brian</w:t>
            </w:r>
          </w:p>
        </w:tc>
      </w:tr>
      <w:tr w:rsidR="009E2C09" w:rsidRPr="002E266D" w14:paraId="10D7F1E0" w14:textId="77777777" w:rsidTr="00117EA9">
        <w:tc>
          <w:tcPr>
            <w:tcW w:w="985" w:type="dxa"/>
          </w:tcPr>
          <w:p w14:paraId="52C27373" w14:textId="70DD05F9" w:rsidR="009E2C09" w:rsidRPr="002E266D" w:rsidRDefault="00F25601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5:25</w:t>
            </w:r>
          </w:p>
        </w:tc>
        <w:tc>
          <w:tcPr>
            <w:tcW w:w="6208" w:type="dxa"/>
            <w:vAlign w:val="center"/>
          </w:tcPr>
          <w:p w14:paraId="08D3E84F" w14:textId="6C707D1D" w:rsidR="009E2C09" w:rsidRPr="002E266D" w:rsidRDefault="00F25601" w:rsidP="00117EA9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 xml:space="preserve">SAC Request for Funds </w:t>
            </w:r>
            <w:r w:rsidR="002C3828" w:rsidRPr="002E266D">
              <w:rPr>
                <w:sz w:val="20"/>
                <w:szCs w:val="20"/>
              </w:rPr>
              <w:t>–</w:t>
            </w:r>
            <w:r w:rsidRPr="002E266D">
              <w:rPr>
                <w:sz w:val="20"/>
                <w:szCs w:val="20"/>
              </w:rPr>
              <w:t xml:space="preserve"> </w:t>
            </w:r>
            <w:r w:rsidR="002C3828" w:rsidRPr="002E266D">
              <w:rPr>
                <w:sz w:val="20"/>
                <w:szCs w:val="20"/>
              </w:rPr>
              <w:t>AP Annual Conference</w:t>
            </w:r>
          </w:p>
        </w:tc>
        <w:tc>
          <w:tcPr>
            <w:tcW w:w="3597" w:type="dxa"/>
            <w:vAlign w:val="center"/>
          </w:tcPr>
          <w:p w14:paraId="4483D6E5" w14:textId="58CBC16F" w:rsidR="009E2C09" w:rsidRPr="002E266D" w:rsidRDefault="002C3828" w:rsidP="00FB3622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Mark Casper</w:t>
            </w:r>
          </w:p>
        </w:tc>
      </w:tr>
      <w:tr w:rsidR="005C4E24" w:rsidRPr="002E266D" w14:paraId="32876EA2" w14:textId="77777777" w:rsidTr="00117EA9">
        <w:tc>
          <w:tcPr>
            <w:tcW w:w="985" w:type="dxa"/>
          </w:tcPr>
          <w:p w14:paraId="6BF7D0FB" w14:textId="1CB87241" w:rsidR="005C4E24" w:rsidRPr="002E266D" w:rsidRDefault="00C45620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5:30</w:t>
            </w:r>
          </w:p>
        </w:tc>
        <w:tc>
          <w:tcPr>
            <w:tcW w:w="6208" w:type="dxa"/>
            <w:vAlign w:val="center"/>
          </w:tcPr>
          <w:p w14:paraId="1D192A8B" w14:textId="6A332B3D" w:rsidR="005C4E24" w:rsidRPr="002E266D" w:rsidRDefault="00C45620" w:rsidP="00117EA9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SAC Survey Results</w:t>
            </w:r>
          </w:p>
        </w:tc>
        <w:tc>
          <w:tcPr>
            <w:tcW w:w="3597" w:type="dxa"/>
            <w:vAlign w:val="center"/>
          </w:tcPr>
          <w:p w14:paraId="6981C5A0" w14:textId="1BB77B9B" w:rsidR="005C4E24" w:rsidRPr="002E266D" w:rsidRDefault="005C4E24" w:rsidP="00FB3622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Dr. Oberkehr</w:t>
            </w:r>
          </w:p>
        </w:tc>
      </w:tr>
      <w:tr w:rsidR="00500E0F" w:rsidRPr="002E266D" w14:paraId="504752D7" w14:textId="77777777" w:rsidTr="00117EA9">
        <w:tc>
          <w:tcPr>
            <w:tcW w:w="985" w:type="dxa"/>
          </w:tcPr>
          <w:p w14:paraId="0214920B" w14:textId="5AF2EC37" w:rsidR="00500E0F" w:rsidRPr="002E266D" w:rsidRDefault="00C45620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5:40</w:t>
            </w:r>
          </w:p>
        </w:tc>
        <w:tc>
          <w:tcPr>
            <w:tcW w:w="6208" w:type="dxa"/>
            <w:vAlign w:val="center"/>
          </w:tcPr>
          <w:p w14:paraId="377421D1" w14:textId="77777777" w:rsidR="00346334" w:rsidRPr="002E266D" w:rsidRDefault="00346334" w:rsidP="00117EA9">
            <w:pPr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Principal’s Update</w:t>
            </w:r>
          </w:p>
          <w:p w14:paraId="6A336FD5" w14:textId="67441E43" w:rsidR="00117EA9" w:rsidRPr="002E266D" w:rsidRDefault="00117EA9" w:rsidP="00117EA9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5256354B" w14:textId="10856C35" w:rsidR="007E057D" w:rsidRPr="002E266D" w:rsidRDefault="00346334" w:rsidP="00FB3622">
            <w:pPr>
              <w:jc w:val="center"/>
              <w:rPr>
                <w:sz w:val="20"/>
                <w:szCs w:val="20"/>
              </w:rPr>
            </w:pPr>
            <w:r w:rsidRPr="002E266D">
              <w:rPr>
                <w:sz w:val="20"/>
                <w:szCs w:val="20"/>
              </w:rPr>
              <w:t>Dr. Oberkehr</w:t>
            </w:r>
          </w:p>
        </w:tc>
      </w:tr>
    </w:tbl>
    <w:p w14:paraId="04FE9E90" w14:textId="617C5AED" w:rsidR="00F5635A" w:rsidRPr="002E266D" w:rsidRDefault="002E266D" w:rsidP="00F5635A">
      <w:pPr>
        <w:rPr>
          <w:sz w:val="20"/>
          <w:szCs w:val="20"/>
        </w:rPr>
      </w:pPr>
      <w:r w:rsidRPr="002E266D">
        <w:rPr>
          <w:rFonts w:ascii="Century Gothic" w:hAnsi="Century Gothic"/>
          <w:b/>
          <w:bCs/>
          <w:u w:val="single"/>
        </w:rPr>
        <w:t>Minutes:</w:t>
      </w:r>
    </w:p>
    <w:p w14:paraId="2A301F93" w14:textId="642BDA51" w:rsidR="00A727EF" w:rsidRPr="002E266D" w:rsidRDefault="00AF291B">
      <w:pPr>
        <w:rPr>
          <w:sz w:val="20"/>
          <w:szCs w:val="20"/>
        </w:rPr>
      </w:pPr>
      <w:r w:rsidRPr="002E266D">
        <w:rPr>
          <w:sz w:val="20"/>
          <w:szCs w:val="20"/>
        </w:rPr>
        <w:t>Welcome: Molly Collett and Mark Casper were introduced as our new SAC Chair and Assistant Chair</w:t>
      </w:r>
    </w:p>
    <w:p w14:paraId="59ADE09C" w14:textId="716BDC4F" w:rsidR="00AF291B" w:rsidRPr="002E266D" w:rsidRDefault="00AF291B">
      <w:pPr>
        <w:rPr>
          <w:sz w:val="20"/>
          <w:szCs w:val="20"/>
        </w:rPr>
      </w:pPr>
      <w:r w:rsidRPr="002E266D">
        <w:rPr>
          <w:sz w:val="20"/>
          <w:szCs w:val="20"/>
        </w:rPr>
        <w:t>February Minutes: Motion to approve by Linda Maberry and seconded by Kacey Roache.</w:t>
      </w:r>
    </w:p>
    <w:p w14:paraId="2CDD9F25" w14:textId="1A9F97E1" w:rsidR="00AF291B" w:rsidRDefault="00AF291B">
      <w:pPr>
        <w:rPr>
          <w:sz w:val="20"/>
          <w:szCs w:val="20"/>
        </w:rPr>
      </w:pPr>
      <w:r w:rsidRPr="002E266D">
        <w:rPr>
          <w:sz w:val="20"/>
          <w:szCs w:val="20"/>
        </w:rPr>
        <w:t>District Presenters: Nicole Cubbege and Dr. Asplen.</w:t>
      </w:r>
    </w:p>
    <w:p w14:paraId="5FD353BF" w14:textId="39418978" w:rsidR="00AB7848" w:rsidRPr="002E266D" w:rsidRDefault="00AB7848">
      <w:pPr>
        <w:rPr>
          <w:sz w:val="20"/>
          <w:szCs w:val="20"/>
        </w:rPr>
      </w:pPr>
      <w:r>
        <w:rPr>
          <w:sz w:val="20"/>
          <w:szCs w:val="20"/>
        </w:rPr>
        <w:t xml:space="preserve">Topic: </w:t>
      </w:r>
      <w:r w:rsidR="007633F9">
        <w:rPr>
          <w:sz w:val="20"/>
          <w:szCs w:val="20"/>
        </w:rPr>
        <w:t xml:space="preserve">Budget &amp; November ballot </w:t>
      </w:r>
    </w:p>
    <w:p w14:paraId="3FD7BBBB" w14:textId="7CBEF90B" w:rsidR="002E266D" w:rsidRPr="002E266D" w:rsidRDefault="00AF291B">
      <w:pPr>
        <w:rPr>
          <w:sz w:val="20"/>
          <w:szCs w:val="20"/>
        </w:rPr>
      </w:pPr>
      <w:r w:rsidRPr="002E266D">
        <w:rPr>
          <w:sz w:val="20"/>
          <w:szCs w:val="20"/>
        </w:rPr>
        <w:t>School Recognition Funds: Option 2 won- 10%</w:t>
      </w:r>
      <w:r w:rsidR="00801950" w:rsidRPr="002E266D">
        <w:rPr>
          <w:sz w:val="20"/>
          <w:szCs w:val="20"/>
        </w:rPr>
        <w:t xml:space="preserve"> </w:t>
      </w:r>
      <w:r w:rsidRPr="002E266D">
        <w:rPr>
          <w:sz w:val="20"/>
          <w:szCs w:val="20"/>
        </w:rPr>
        <w:t>goes back to the school</w:t>
      </w:r>
      <w:r w:rsidR="00801950" w:rsidRPr="002E266D">
        <w:rPr>
          <w:sz w:val="20"/>
          <w:szCs w:val="20"/>
        </w:rPr>
        <w:t>. The remaining funds are divided equally among ALL staff, with proration for part-time staff.</w:t>
      </w:r>
      <w:r w:rsidR="002E266D" w:rsidRPr="002E266D">
        <w:rPr>
          <w:sz w:val="20"/>
          <w:szCs w:val="20"/>
        </w:rPr>
        <w:t xml:space="preserve"> Motion to approve- Elizabeth Paul and seconded by Mark Procopio. </w:t>
      </w:r>
    </w:p>
    <w:p w14:paraId="76CC8157" w14:textId="0EAED15F" w:rsidR="00801950" w:rsidRPr="002E266D" w:rsidRDefault="00801950">
      <w:pPr>
        <w:rPr>
          <w:sz w:val="20"/>
          <w:szCs w:val="20"/>
        </w:rPr>
      </w:pPr>
      <w:r w:rsidRPr="002E266D">
        <w:rPr>
          <w:sz w:val="20"/>
          <w:szCs w:val="20"/>
        </w:rPr>
        <w:t>SAC Request for Funds- AP Annual Conference.</w:t>
      </w:r>
    </w:p>
    <w:p w14:paraId="7D3502DA" w14:textId="5FE29613" w:rsidR="00801950" w:rsidRPr="002E266D" w:rsidRDefault="00801950">
      <w:pPr>
        <w:rPr>
          <w:sz w:val="20"/>
          <w:szCs w:val="20"/>
        </w:rPr>
      </w:pPr>
      <w:r w:rsidRPr="002E266D">
        <w:rPr>
          <w:sz w:val="20"/>
          <w:szCs w:val="20"/>
        </w:rPr>
        <w:t>Mark Casper requested permission and funds to attend the AP Art History conference in Las Vegas. Katilyn Collazo implemented a new method of compar</w:t>
      </w:r>
      <w:r w:rsidR="002E266D" w:rsidRPr="002E266D">
        <w:rPr>
          <w:sz w:val="20"/>
          <w:szCs w:val="20"/>
        </w:rPr>
        <w:t>ing/</w:t>
      </w:r>
      <w:r w:rsidRPr="002E266D">
        <w:rPr>
          <w:sz w:val="20"/>
          <w:szCs w:val="20"/>
        </w:rPr>
        <w:t xml:space="preserve"> contrasting for art history, and she presented it at the AP conference. </w:t>
      </w:r>
    </w:p>
    <w:p w14:paraId="5A7FBE81" w14:textId="01CB9B19" w:rsidR="00801950" w:rsidRPr="002E266D" w:rsidRDefault="00801950">
      <w:pPr>
        <w:rPr>
          <w:sz w:val="20"/>
          <w:szCs w:val="20"/>
        </w:rPr>
      </w:pPr>
      <w:r w:rsidRPr="002E266D">
        <w:rPr>
          <w:sz w:val="20"/>
          <w:szCs w:val="20"/>
        </w:rPr>
        <w:t>Vote: Motion initiated by Kac</w:t>
      </w:r>
      <w:r w:rsidR="00E21321">
        <w:rPr>
          <w:sz w:val="20"/>
          <w:szCs w:val="20"/>
        </w:rPr>
        <w:t>ey</w:t>
      </w:r>
      <w:r w:rsidRPr="002E266D">
        <w:rPr>
          <w:sz w:val="20"/>
          <w:szCs w:val="20"/>
        </w:rPr>
        <w:t xml:space="preserve"> Roache and seconded by Linda Maberry. </w:t>
      </w:r>
    </w:p>
    <w:p w14:paraId="29AA7319" w14:textId="42150B7D" w:rsidR="008B0E2C" w:rsidRPr="002E266D" w:rsidRDefault="00801950" w:rsidP="008B0E2C">
      <w:pPr>
        <w:rPr>
          <w:sz w:val="20"/>
          <w:szCs w:val="20"/>
        </w:rPr>
      </w:pPr>
      <w:r w:rsidRPr="002E266D">
        <w:rPr>
          <w:sz w:val="20"/>
          <w:szCs w:val="20"/>
        </w:rPr>
        <w:t>SAC Survey Results:</w:t>
      </w:r>
      <w:r w:rsidR="008B0E2C" w:rsidRPr="008B0E2C">
        <w:rPr>
          <w:sz w:val="20"/>
          <w:szCs w:val="20"/>
        </w:rPr>
        <w:t xml:space="preserve"> </w:t>
      </w:r>
      <w:r w:rsidR="008B0E2C" w:rsidRPr="002E266D">
        <w:rPr>
          <w:sz w:val="20"/>
          <w:szCs w:val="20"/>
        </w:rPr>
        <w:t>Efforts to Eliminate Teacher Shortages: Recruit, train, retain high quality staff for long term.</w:t>
      </w:r>
    </w:p>
    <w:p w14:paraId="7CE11238" w14:textId="07044818" w:rsidR="00801950" w:rsidRPr="002E266D" w:rsidRDefault="00801950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Principal’s Update: </w:t>
      </w:r>
      <w:r w:rsidR="002A7E38" w:rsidRPr="002E266D">
        <w:rPr>
          <w:sz w:val="20"/>
          <w:szCs w:val="20"/>
        </w:rPr>
        <w:t>End of Year Focus</w:t>
      </w:r>
    </w:p>
    <w:p w14:paraId="01AABD53" w14:textId="4A4E7039" w:rsidR="002A7E38" w:rsidRPr="002E266D" w:rsidRDefault="002A7E38" w:rsidP="002E266D">
      <w:pPr>
        <w:ind w:firstLine="720"/>
        <w:rPr>
          <w:sz w:val="20"/>
          <w:szCs w:val="20"/>
        </w:rPr>
      </w:pPr>
      <w:r w:rsidRPr="002E266D">
        <w:rPr>
          <w:sz w:val="20"/>
          <w:szCs w:val="20"/>
        </w:rPr>
        <w:t>Admin: Master Schedule, Budget, Dual Enrollment for Psychology</w:t>
      </w:r>
    </w:p>
    <w:p w14:paraId="6B3D6AF1" w14:textId="1937D96B" w:rsidR="002A7E38" w:rsidRPr="002E266D" w:rsidRDefault="002A7E38" w:rsidP="002E266D">
      <w:pPr>
        <w:ind w:firstLine="720"/>
        <w:rPr>
          <w:sz w:val="20"/>
          <w:szCs w:val="20"/>
        </w:rPr>
      </w:pPr>
      <w:r w:rsidRPr="002E266D">
        <w:rPr>
          <w:sz w:val="20"/>
          <w:szCs w:val="20"/>
        </w:rPr>
        <w:t xml:space="preserve">Parents: Cheating, SAT/ACT prep, vaping, counseling students to get the college ready. </w:t>
      </w:r>
    </w:p>
    <w:p w14:paraId="67F09CF1" w14:textId="13C4588E" w:rsidR="00CF24FC" w:rsidRPr="002E266D" w:rsidRDefault="002A7E38" w:rsidP="002E266D">
      <w:pPr>
        <w:ind w:firstLine="720"/>
        <w:rPr>
          <w:sz w:val="20"/>
          <w:szCs w:val="20"/>
        </w:rPr>
      </w:pPr>
      <w:r w:rsidRPr="002E266D">
        <w:rPr>
          <w:sz w:val="20"/>
          <w:szCs w:val="20"/>
        </w:rPr>
        <w:t>Staff: Cheating with A</w:t>
      </w:r>
      <w:r w:rsidR="003C368A" w:rsidRPr="002E266D">
        <w:rPr>
          <w:sz w:val="20"/>
          <w:szCs w:val="20"/>
        </w:rPr>
        <w:t>I</w:t>
      </w:r>
    </w:p>
    <w:p w14:paraId="52AA629C" w14:textId="064E1879" w:rsidR="001820E2" w:rsidRPr="002E266D" w:rsidRDefault="002A7E38" w:rsidP="002E266D">
      <w:pPr>
        <w:ind w:firstLine="720"/>
        <w:rPr>
          <w:sz w:val="20"/>
          <w:szCs w:val="20"/>
        </w:rPr>
      </w:pPr>
      <w:r w:rsidRPr="002E266D">
        <w:rPr>
          <w:sz w:val="20"/>
          <w:szCs w:val="20"/>
        </w:rPr>
        <w:t>Students:</w:t>
      </w:r>
      <w:r w:rsidR="005665E9" w:rsidRPr="002E266D">
        <w:rPr>
          <w:sz w:val="20"/>
          <w:szCs w:val="20"/>
        </w:rPr>
        <w:t xml:space="preserve"> College Planning</w:t>
      </w:r>
    </w:p>
    <w:p w14:paraId="37D31FFF" w14:textId="77777777" w:rsidR="00397084" w:rsidRDefault="00397084" w:rsidP="00E7072A">
      <w:pPr>
        <w:rPr>
          <w:sz w:val="20"/>
          <w:szCs w:val="20"/>
        </w:rPr>
      </w:pPr>
      <w:r>
        <w:rPr>
          <w:sz w:val="20"/>
          <w:szCs w:val="20"/>
        </w:rPr>
        <w:t>Q- How often is Millage voted on?</w:t>
      </w:r>
    </w:p>
    <w:p w14:paraId="20B4B3D4" w14:textId="42564209" w:rsidR="005665E9" w:rsidRPr="00397084" w:rsidRDefault="005665E9" w:rsidP="00397084">
      <w:pPr>
        <w:pStyle w:val="ListParagraph"/>
        <w:numPr>
          <w:ilvl w:val="0"/>
          <w:numId w:val="45"/>
        </w:numPr>
        <w:rPr>
          <w:sz w:val="20"/>
          <w:szCs w:val="20"/>
        </w:rPr>
      </w:pPr>
      <w:r w:rsidRPr="00397084">
        <w:rPr>
          <w:sz w:val="20"/>
          <w:szCs w:val="20"/>
        </w:rPr>
        <w:t>Millage is voted on every four years.</w:t>
      </w:r>
    </w:p>
    <w:p w14:paraId="1FCAE09D" w14:textId="3FB557CE" w:rsidR="005665E9" w:rsidRPr="002E266D" w:rsidRDefault="005665E9" w:rsidP="00E7072A">
      <w:pPr>
        <w:rPr>
          <w:sz w:val="20"/>
          <w:szCs w:val="20"/>
        </w:rPr>
      </w:pPr>
      <w:r w:rsidRPr="002E266D">
        <w:rPr>
          <w:sz w:val="20"/>
          <w:szCs w:val="20"/>
        </w:rPr>
        <w:t>One Mill</w:t>
      </w:r>
      <w:r w:rsidR="0006145A">
        <w:rPr>
          <w:sz w:val="20"/>
          <w:szCs w:val="20"/>
        </w:rPr>
        <w:t>ion</w:t>
      </w:r>
      <w:r w:rsidRPr="002E266D">
        <w:rPr>
          <w:sz w:val="20"/>
          <w:szCs w:val="20"/>
        </w:rPr>
        <w:t xml:space="preserve"> increase = $360K per year????</w:t>
      </w:r>
    </w:p>
    <w:p w14:paraId="380A694B" w14:textId="62B42350" w:rsidR="005665E9" w:rsidRPr="002E266D" w:rsidRDefault="005665E9" w:rsidP="00E7072A">
      <w:pPr>
        <w:rPr>
          <w:sz w:val="20"/>
          <w:szCs w:val="20"/>
        </w:rPr>
      </w:pPr>
      <w:r w:rsidRPr="002E266D">
        <w:rPr>
          <w:sz w:val="20"/>
          <w:szCs w:val="20"/>
        </w:rPr>
        <w:lastRenderedPageBreak/>
        <w:t>Tax Increase= ½ cent sales tax increase</w:t>
      </w:r>
    </w:p>
    <w:p w14:paraId="4951696F" w14:textId="7E9DB523" w:rsidR="005665E9" w:rsidRPr="002E266D" w:rsidRDefault="005665E9" w:rsidP="00E7072A">
      <w:pPr>
        <w:rPr>
          <w:sz w:val="20"/>
          <w:szCs w:val="20"/>
        </w:rPr>
      </w:pPr>
      <w:r w:rsidRPr="002E266D">
        <w:rPr>
          <w:sz w:val="20"/>
          <w:szCs w:val="20"/>
        </w:rPr>
        <w:t>One Mill</w:t>
      </w:r>
      <w:r w:rsidR="0006145A">
        <w:rPr>
          <w:sz w:val="20"/>
          <w:szCs w:val="20"/>
        </w:rPr>
        <w:t>ion</w:t>
      </w:r>
      <w:r w:rsidRPr="002E266D">
        <w:rPr>
          <w:sz w:val="20"/>
          <w:szCs w:val="20"/>
        </w:rPr>
        <w:t xml:space="preserve"> Summary = Property Tax, Money stays with the schools</w:t>
      </w:r>
      <w:r w:rsidR="007B6A51" w:rsidRPr="002E266D">
        <w:rPr>
          <w:sz w:val="20"/>
          <w:szCs w:val="20"/>
        </w:rPr>
        <w:t xml:space="preserve"> and is used for nurses, youth resource officers, and art programs. </w:t>
      </w:r>
    </w:p>
    <w:p w14:paraId="588A6F74" w14:textId="46D412CD" w:rsidR="005665E9" w:rsidRPr="002E266D" w:rsidRDefault="005665E9" w:rsidP="00E7072A">
      <w:pPr>
        <w:rPr>
          <w:sz w:val="20"/>
          <w:szCs w:val="20"/>
        </w:rPr>
      </w:pPr>
      <w:r w:rsidRPr="002E266D">
        <w:rPr>
          <w:sz w:val="20"/>
          <w:szCs w:val="20"/>
        </w:rPr>
        <w:t>Questions &amp; Comments:</w:t>
      </w:r>
    </w:p>
    <w:p w14:paraId="6598D280" w14:textId="50E211BF" w:rsidR="005665E9" w:rsidRPr="002E266D" w:rsidRDefault="005665E9" w:rsidP="00E7072A">
      <w:pPr>
        <w:rPr>
          <w:sz w:val="20"/>
          <w:szCs w:val="20"/>
        </w:rPr>
      </w:pPr>
      <w:r w:rsidRPr="002E266D">
        <w:rPr>
          <w:sz w:val="20"/>
          <w:szCs w:val="20"/>
        </w:rPr>
        <w:t>Kelly Barera: We are in the top 5 of districts in Florida and with the increase 3% will go to District Administration and 97% goes to the schools.</w:t>
      </w:r>
    </w:p>
    <w:p w14:paraId="392B851B" w14:textId="6EBCF2C9" w:rsidR="005665E9" w:rsidRPr="002E266D" w:rsidRDefault="005665E9" w:rsidP="00E7072A">
      <w:pPr>
        <w:rPr>
          <w:sz w:val="20"/>
          <w:szCs w:val="20"/>
        </w:rPr>
      </w:pPr>
      <w:r w:rsidRPr="002E266D">
        <w:rPr>
          <w:sz w:val="20"/>
          <w:szCs w:val="20"/>
        </w:rPr>
        <w:t>Kac</w:t>
      </w:r>
      <w:r w:rsidR="00CE100B">
        <w:rPr>
          <w:sz w:val="20"/>
          <w:szCs w:val="20"/>
        </w:rPr>
        <w:t>ey</w:t>
      </w:r>
      <w:r w:rsidRPr="002E266D">
        <w:rPr>
          <w:sz w:val="20"/>
          <w:szCs w:val="20"/>
        </w:rPr>
        <w:t xml:space="preserve"> Roache</w:t>
      </w:r>
      <w:r w:rsidR="007B6A51" w:rsidRPr="002E266D">
        <w:rPr>
          <w:sz w:val="20"/>
          <w:szCs w:val="20"/>
        </w:rPr>
        <w:t>: Q-</w:t>
      </w:r>
      <w:r w:rsidRPr="002E266D">
        <w:rPr>
          <w:sz w:val="20"/>
          <w:szCs w:val="20"/>
        </w:rPr>
        <w:t xml:space="preserve"> Have we ever had </w:t>
      </w:r>
      <w:r w:rsidR="007B6A51" w:rsidRPr="002E266D">
        <w:rPr>
          <w:sz w:val="20"/>
          <w:szCs w:val="20"/>
        </w:rPr>
        <w:t>a millage increase passed on the ballot before?</w:t>
      </w:r>
    </w:p>
    <w:p w14:paraId="74A7045A" w14:textId="03F6F730" w:rsidR="007B6A51" w:rsidRDefault="007B6A51" w:rsidP="007B6A51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2E266D">
        <w:rPr>
          <w:sz w:val="20"/>
          <w:szCs w:val="20"/>
        </w:rPr>
        <w:t xml:space="preserve">No. </w:t>
      </w:r>
    </w:p>
    <w:p w14:paraId="6AC0E824" w14:textId="77777777" w:rsidR="008E4DF8" w:rsidRDefault="008E4DF8" w:rsidP="00C61B82">
      <w:pPr>
        <w:rPr>
          <w:sz w:val="20"/>
          <w:szCs w:val="20"/>
        </w:rPr>
      </w:pPr>
    </w:p>
    <w:p w14:paraId="0C829E4C" w14:textId="712670C3" w:rsidR="00C61B82" w:rsidRPr="00C61B82" w:rsidRDefault="00C61B82" w:rsidP="00C61B82">
      <w:pPr>
        <w:rPr>
          <w:sz w:val="20"/>
          <w:szCs w:val="20"/>
        </w:rPr>
      </w:pPr>
      <w:r w:rsidRPr="00C61B82">
        <w:rPr>
          <w:sz w:val="20"/>
          <w:szCs w:val="20"/>
        </w:rPr>
        <w:t>November Ballot: Continue existing ½ cent sales tax for capital outlay</w:t>
      </w:r>
    </w:p>
    <w:p w14:paraId="5F241769" w14:textId="77777777" w:rsidR="00C61B82" w:rsidRPr="00C61B82" w:rsidRDefault="00C61B82" w:rsidP="00C61B82">
      <w:pPr>
        <w:rPr>
          <w:sz w:val="20"/>
          <w:szCs w:val="20"/>
        </w:rPr>
      </w:pPr>
    </w:p>
    <w:p w14:paraId="3D13AEB9" w14:textId="3AAE3DFC" w:rsidR="007B6A51" w:rsidRPr="002E266D" w:rsidRDefault="007B6A51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Emily Harrison: Q- What will the wording on the ballot be?</w:t>
      </w:r>
    </w:p>
    <w:p w14:paraId="1F7FB983" w14:textId="4B593E0F" w:rsidR="007B6A51" w:rsidRPr="002E266D" w:rsidRDefault="007B6A51" w:rsidP="007B6A51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2E266D">
        <w:rPr>
          <w:sz w:val="20"/>
          <w:szCs w:val="20"/>
        </w:rPr>
        <w:t>Still working out the wording on the ballot</w:t>
      </w:r>
    </w:p>
    <w:p w14:paraId="4367A8F9" w14:textId="5E484367" w:rsidR="007B6A51" w:rsidRPr="002E266D" w:rsidRDefault="007B6A51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November Ballot: Continue existing ½ cent sales tax for capital outlay</w:t>
      </w:r>
    </w:p>
    <w:p w14:paraId="09631C3B" w14:textId="5F213CF5" w:rsidR="007B6A51" w:rsidRPr="002E266D" w:rsidRDefault="007B6A51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Levy a new one mill property tax for school programs</w:t>
      </w:r>
    </w:p>
    <w:p w14:paraId="395B8BEA" w14:textId="5F164BED" w:rsidR="007B6A51" w:rsidRPr="002E266D" w:rsidRDefault="007B6A51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Nicole Cubbege</w:t>
      </w:r>
      <w:r w:rsidR="00472E70" w:rsidRPr="002E266D">
        <w:rPr>
          <w:sz w:val="20"/>
          <w:szCs w:val="20"/>
        </w:rPr>
        <w:t xml:space="preserve">- </w:t>
      </w:r>
      <w:r w:rsidRPr="002E266D">
        <w:rPr>
          <w:sz w:val="20"/>
          <w:szCs w:val="20"/>
        </w:rPr>
        <w:t xml:space="preserve">Administration of </w:t>
      </w:r>
      <w:r w:rsidR="00472E70" w:rsidRPr="002E266D">
        <w:rPr>
          <w:sz w:val="20"/>
          <w:szCs w:val="20"/>
        </w:rPr>
        <w:t>½ cent sales tax and what it is used for:</w:t>
      </w:r>
    </w:p>
    <w:p w14:paraId="67894E3F" w14:textId="71745D8E" w:rsidR="00472E70" w:rsidRPr="002E266D" w:rsidRDefault="00472E70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Since 2008 supported increased student population of 45%, expanded 8 schools and built 11 new schools, as well as reduction of capital outlay. </w:t>
      </w:r>
    </w:p>
    <w:p w14:paraId="404D485F" w14:textId="5485508D" w:rsidR="00472E70" w:rsidRPr="002E266D" w:rsidRDefault="00472E70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We still need to build 20+ schools to keep up with the growth in our community.</w:t>
      </w:r>
    </w:p>
    <w:p w14:paraId="7D1FB70E" w14:textId="3E3630A0" w:rsidR="00472E70" w:rsidRPr="002E266D" w:rsidRDefault="00472E70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1/2 sales tax paid for: District wide increase in safety measure for students, staff and campuses. </w:t>
      </w:r>
    </w:p>
    <w:p w14:paraId="3ECC915E" w14:textId="752D587C" w:rsidR="00472E70" w:rsidRPr="002E266D" w:rsidRDefault="00472E70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Centegix, Single point of entry systems to help keep guests contained.</w:t>
      </w:r>
    </w:p>
    <w:p w14:paraId="48849EE5" w14:textId="6EC568F8" w:rsidR="00472E70" w:rsidRPr="002E266D" w:rsidRDefault="00472E70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Upgraded speakers for announcements, built two permanent schools 100% with sales tax and two other schools were built and partially funded by the sales tax. 13 new roofs were installed on school building</w:t>
      </w:r>
      <w:r w:rsidR="000C4F9A" w:rsidRPr="002E266D">
        <w:rPr>
          <w:sz w:val="20"/>
          <w:szCs w:val="20"/>
        </w:rPr>
        <w:t>s</w:t>
      </w:r>
      <w:r w:rsidRPr="002E266D">
        <w:rPr>
          <w:sz w:val="20"/>
          <w:szCs w:val="20"/>
        </w:rPr>
        <w:t xml:space="preserve">, </w:t>
      </w:r>
      <w:r w:rsidR="000C4F9A" w:rsidRPr="002E266D">
        <w:rPr>
          <w:sz w:val="20"/>
          <w:szCs w:val="20"/>
        </w:rPr>
        <w:t xml:space="preserve">a covered outdoor P.E. area for RB Hunt, 8,604 student computers, 3,658 teacher computers, 1,420 smart TV’s, </w:t>
      </w:r>
      <w:proofErr w:type="spellStart"/>
      <w:r w:rsidR="000C4F9A" w:rsidRPr="002E266D">
        <w:rPr>
          <w:sz w:val="20"/>
          <w:szCs w:val="20"/>
        </w:rPr>
        <w:t>WiFi</w:t>
      </w:r>
      <w:proofErr w:type="spellEnd"/>
      <w:r w:rsidR="000C4F9A" w:rsidRPr="002E266D">
        <w:rPr>
          <w:sz w:val="20"/>
          <w:szCs w:val="20"/>
        </w:rPr>
        <w:t xml:space="preserve"> and network improvements, sound enhancement systems which save voices and make it easier for students to hear. </w:t>
      </w:r>
    </w:p>
    <w:p w14:paraId="3CB8E657" w14:textId="75B7281B" w:rsidR="000C4F9A" w:rsidRPr="002E266D" w:rsidRDefault="000C4F9A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C.O.F.T.E.- Capital Outlay Full Time Equivalent was 32 mil (2008) and is currently 68 mil. </w:t>
      </w:r>
    </w:p>
    <w:p w14:paraId="74463574" w14:textId="23A6FC71" w:rsidR="000C4F9A" w:rsidRPr="002E266D" w:rsidRDefault="000C4F9A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Currently SJCS have 598 portable classrooms. We need the ½ cent increase to support the growing student body by building new schools. Without the ½ cent increase building will have to be stopped, and there will be delays for building maintenance and renovations. </w:t>
      </w:r>
    </w:p>
    <w:p w14:paraId="21C0614D" w14:textId="7966474F" w:rsidR="00A70588" w:rsidRPr="002E266D" w:rsidRDefault="00A70588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Of the ½ cent sales tax every dollar collected stays here with the schools.</w:t>
      </w:r>
    </w:p>
    <w:p w14:paraId="6F2DB29C" w14:textId="4AAC0A84" w:rsidR="00A70588" w:rsidRPr="002E266D" w:rsidRDefault="00A70588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Q&amp;A</w:t>
      </w:r>
    </w:p>
    <w:p w14:paraId="69D7439A" w14:textId="693F5DC8" w:rsidR="00A70588" w:rsidRPr="002E266D" w:rsidRDefault="00A70588" w:rsidP="007B6A51">
      <w:pPr>
        <w:rPr>
          <w:sz w:val="20"/>
          <w:szCs w:val="20"/>
        </w:rPr>
      </w:pPr>
      <w:r w:rsidRPr="002E266D">
        <w:rPr>
          <w:sz w:val="20"/>
          <w:szCs w:val="20"/>
        </w:rPr>
        <w:t>Q- Leann Townsend Hend: How much money is the ½ sales tax per year?</w:t>
      </w:r>
    </w:p>
    <w:p w14:paraId="22A7C449" w14:textId="5BF84B99" w:rsidR="00A70588" w:rsidRPr="002E266D" w:rsidRDefault="00A70588" w:rsidP="00A70588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2E266D">
        <w:rPr>
          <w:sz w:val="20"/>
          <w:szCs w:val="20"/>
        </w:rPr>
        <w:t>$18 million to spend</w:t>
      </w:r>
    </w:p>
    <w:p w14:paraId="40E40FD0" w14:textId="1C2E9577" w:rsidR="00A70588" w:rsidRPr="002E266D" w:rsidRDefault="00A70588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Operations Millage covers salaries, benefits, all utilities needed to run a school. </w:t>
      </w:r>
    </w:p>
    <w:p w14:paraId="2E7345E0" w14:textId="6E8609B0" w:rsidR="00A70588" w:rsidRPr="002E266D" w:rsidRDefault="00A70588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By asking voters for the milage we are creating our own revenue. </w:t>
      </w:r>
    </w:p>
    <w:p w14:paraId="1786FBAD" w14:textId="405109B2" w:rsidR="00A70588" w:rsidRPr="002E266D" w:rsidRDefault="00A70588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>Starting pay for new teachers was $39k four years ago, now it’s $48,642. Veteran teachers missed out on this increase.</w:t>
      </w:r>
    </w:p>
    <w:p w14:paraId="5998897D" w14:textId="5945F439" w:rsidR="00A70588" w:rsidRPr="002E266D" w:rsidRDefault="00A70588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lastRenderedPageBreak/>
        <w:t>Pay minimum was increased to $15/hr. which helps since we have a lot of support roles in SJCSD.</w:t>
      </w:r>
    </w:p>
    <w:p w14:paraId="53BE2D9A" w14:textId="7D827A0D" w:rsidR="00A70588" w:rsidRPr="002E266D" w:rsidRDefault="00A70588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Vacancies: </w:t>
      </w:r>
    </w:p>
    <w:p w14:paraId="0B9B3A9B" w14:textId="5F131F44" w:rsidR="00A70588" w:rsidRPr="002E266D" w:rsidRDefault="00A70588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>Teachers- 46 (22 from ESE)</w:t>
      </w:r>
    </w:p>
    <w:p w14:paraId="0CD0358A" w14:textId="302A7304" w:rsidR="00A70588" w:rsidRPr="002E266D" w:rsidRDefault="00A70588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>Paraprofessionals- 8 from general education and 40 from ESE</w:t>
      </w:r>
    </w:p>
    <w:p w14:paraId="63CF3AD6" w14:textId="4A25721C" w:rsidR="00A70588" w:rsidRPr="002E266D" w:rsidRDefault="00A70588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SLP (Speech Language Pathologist) </w:t>
      </w:r>
      <w:r w:rsidR="007E506D" w:rsidRPr="002E266D">
        <w:rPr>
          <w:sz w:val="20"/>
          <w:szCs w:val="20"/>
        </w:rPr>
        <w:t>30</w:t>
      </w:r>
    </w:p>
    <w:p w14:paraId="62E4BF45" w14:textId="755F3FF2" w:rsidR="007E506D" w:rsidRPr="002E266D" w:rsidRDefault="007E506D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>Classroom vacancies 146</w:t>
      </w:r>
    </w:p>
    <w:p w14:paraId="473D9181" w14:textId="46146D38" w:rsidR="007E506D" w:rsidRPr="002E266D" w:rsidRDefault="007E506D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>Bus Operators- 45</w:t>
      </w:r>
    </w:p>
    <w:p w14:paraId="07C3E944" w14:textId="4403EB7E" w:rsidR="007E506D" w:rsidRPr="002E266D" w:rsidRDefault="007E506D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>Bus Attendants 21</w:t>
      </w:r>
    </w:p>
    <w:p w14:paraId="4E30517D" w14:textId="75E7FAF0" w:rsidR="007E506D" w:rsidRPr="002E266D" w:rsidRDefault="007E506D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>Custodians 31</w:t>
      </w:r>
    </w:p>
    <w:p w14:paraId="1DEB8B94" w14:textId="77777777" w:rsidR="007E506D" w:rsidRPr="002E266D" w:rsidRDefault="007E506D" w:rsidP="00A70588">
      <w:pPr>
        <w:rPr>
          <w:sz w:val="20"/>
          <w:szCs w:val="20"/>
        </w:rPr>
      </w:pPr>
    </w:p>
    <w:p w14:paraId="3C5DE034" w14:textId="2E2608FF" w:rsidR="007E506D" w:rsidRPr="002E266D" w:rsidRDefault="007E506D" w:rsidP="00A70588">
      <w:pPr>
        <w:rPr>
          <w:sz w:val="20"/>
          <w:szCs w:val="20"/>
        </w:rPr>
      </w:pPr>
      <w:r w:rsidRPr="002E266D">
        <w:rPr>
          <w:sz w:val="20"/>
          <w:szCs w:val="20"/>
        </w:rPr>
        <w:t>Q- Leann Townsend Hend: Do we have to ask for a full mill or can it be halved?</w:t>
      </w:r>
    </w:p>
    <w:p w14:paraId="591C5E90" w14:textId="71AECF10" w:rsidR="007E506D" w:rsidRPr="002E266D" w:rsidRDefault="007E506D" w:rsidP="007E506D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2E266D">
        <w:rPr>
          <w:sz w:val="20"/>
          <w:szCs w:val="20"/>
        </w:rPr>
        <w:t xml:space="preserve">½ mill won’t be enough to do anything with. Legally, we can only do ½ cent as a school district.  </w:t>
      </w:r>
    </w:p>
    <w:p w14:paraId="74AF3AD9" w14:textId="4C512356" w:rsidR="007E506D" w:rsidRPr="002E266D" w:rsidRDefault="007E506D" w:rsidP="007E506D">
      <w:pPr>
        <w:rPr>
          <w:sz w:val="20"/>
          <w:szCs w:val="20"/>
        </w:rPr>
      </w:pPr>
      <w:r w:rsidRPr="002E266D">
        <w:rPr>
          <w:sz w:val="20"/>
          <w:szCs w:val="20"/>
        </w:rPr>
        <w:t>Q- Regarding student growth- only a percentage of property can be developed on; what happens when we run out of property?</w:t>
      </w:r>
    </w:p>
    <w:p w14:paraId="36B807A5" w14:textId="64A063C3" w:rsidR="007E506D" w:rsidRPr="002E266D" w:rsidRDefault="007E506D" w:rsidP="007E506D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2E266D">
        <w:rPr>
          <w:sz w:val="20"/>
          <w:szCs w:val="20"/>
        </w:rPr>
        <w:t xml:space="preserve">Silverleaf is far from building out, so are several other areas. We still have more growth and building schools for kids in the portables/ </w:t>
      </w:r>
      <w:r w:rsidR="00497394" w:rsidRPr="002E266D">
        <w:rPr>
          <w:sz w:val="20"/>
          <w:szCs w:val="20"/>
        </w:rPr>
        <w:t>relocatable</w:t>
      </w:r>
      <w:r w:rsidRPr="002E266D">
        <w:rPr>
          <w:sz w:val="20"/>
          <w:szCs w:val="20"/>
        </w:rPr>
        <w:t xml:space="preserve"> since they are leased, not owned. </w:t>
      </w:r>
    </w:p>
    <w:p w14:paraId="78E8D6B3" w14:textId="4D249CE2" w:rsidR="007E506D" w:rsidRPr="002E266D" w:rsidRDefault="007E506D" w:rsidP="007E506D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Q- </w:t>
      </w:r>
      <w:r w:rsidR="001E494D">
        <w:rPr>
          <w:sz w:val="20"/>
          <w:szCs w:val="20"/>
        </w:rPr>
        <w:t>Casey</w:t>
      </w:r>
      <w:r w:rsidRPr="002E266D">
        <w:rPr>
          <w:sz w:val="20"/>
          <w:szCs w:val="20"/>
        </w:rPr>
        <w:t xml:space="preserve"> Mont</w:t>
      </w:r>
      <w:r w:rsidR="001E494D">
        <w:rPr>
          <w:sz w:val="20"/>
          <w:szCs w:val="20"/>
        </w:rPr>
        <w:t>i</w:t>
      </w:r>
      <w:r w:rsidRPr="002E266D">
        <w:rPr>
          <w:sz w:val="20"/>
          <w:szCs w:val="20"/>
        </w:rPr>
        <w:t>- Is there any job sharing happening? Would that help?</w:t>
      </w:r>
    </w:p>
    <w:p w14:paraId="0C751EFF" w14:textId="104332F7" w:rsidR="007E506D" w:rsidRPr="002E266D" w:rsidRDefault="007E506D" w:rsidP="007E506D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2E266D">
        <w:rPr>
          <w:sz w:val="20"/>
          <w:szCs w:val="20"/>
        </w:rPr>
        <w:t>Yes, we do have some job sharing and it does help.</w:t>
      </w:r>
    </w:p>
    <w:p w14:paraId="0CCF365C" w14:textId="1633B6A2" w:rsidR="007E506D" w:rsidRPr="002E266D" w:rsidRDefault="007E506D" w:rsidP="007E506D">
      <w:pPr>
        <w:rPr>
          <w:sz w:val="20"/>
          <w:szCs w:val="20"/>
        </w:rPr>
      </w:pPr>
      <w:r w:rsidRPr="002E266D">
        <w:rPr>
          <w:sz w:val="20"/>
          <w:szCs w:val="20"/>
        </w:rPr>
        <w:t>Q- What strategies are being used to get parents and students to successfully share this information?</w:t>
      </w:r>
    </w:p>
    <w:p w14:paraId="1729C653" w14:textId="78DFFD3F" w:rsidR="007E506D" w:rsidRPr="002E266D" w:rsidRDefault="007E506D" w:rsidP="007E506D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2E266D">
        <w:rPr>
          <w:sz w:val="20"/>
          <w:szCs w:val="20"/>
        </w:rPr>
        <w:t xml:space="preserve">Presenting to a variety of people/ groups to get the word out. Appealing to a variety of people and discussions about keeping home values up. </w:t>
      </w:r>
    </w:p>
    <w:p w14:paraId="1F47B371" w14:textId="79C8DFFB" w:rsidR="003C368A" w:rsidRPr="002E266D" w:rsidRDefault="003C368A" w:rsidP="003C368A">
      <w:pPr>
        <w:rPr>
          <w:sz w:val="20"/>
          <w:szCs w:val="20"/>
        </w:rPr>
      </w:pPr>
      <w:r w:rsidRPr="002E266D">
        <w:rPr>
          <w:sz w:val="20"/>
          <w:szCs w:val="20"/>
        </w:rPr>
        <w:t>Impact Fees</w:t>
      </w:r>
      <w:r w:rsidR="004516B6">
        <w:rPr>
          <w:sz w:val="20"/>
          <w:szCs w:val="20"/>
        </w:rPr>
        <w:t>:</w:t>
      </w:r>
    </w:p>
    <w:p w14:paraId="4DB667A1" w14:textId="77CF5914" w:rsidR="003C368A" w:rsidRPr="002E266D" w:rsidRDefault="003C368A" w:rsidP="003C368A">
      <w:pPr>
        <w:rPr>
          <w:sz w:val="20"/>
          <w:szCs w:val="20"/>
        </w:rPr>
      </w:pPr>
      <w:r w:rsidRPr="002E266D">
        <w:rPr>
          <w:sz w:val="20"/>
          <w:szCs w:val="20"/>
        </w:rPr>
        <w:t xml:space="preserve">Required to pay for all new homes, costs all around- roads, emergency services etc. = impact fees. Schools pay this too. It is very important for building new schools and getting </w:t>
      </w:r>
      <w:proofErr w:type="spellStart"/>
      <w:r w:rsidRPr="002E266D">
        <w:rPr>
          <w:sz w:val="20"/>
          <w:szCs w:val="20"/>
        </w:rPr>
        <w:t>relocatables</w:t>
      </w:r>
      <w:proofErr w:type="spellEnd"/>
      <w:r w:rsidRPr="002E266D">
        <w:rPr>
          <w:sz w:val="20"/>
          <w:szCs w:val="20"/>
        </w:rPr>
        <w:t xml:space="preserve"> etc. It is all about timing, but there is still a time lag before we can access those funds.</w:t>
      </w:r>
    </w:p>
    <w:p w14:paraId="59733D92" w14:textId="6380374C" w:rsidR="003C368A" w:rsidRPr="002E266D" w:rsidRDefault="003C368A" w:rsidP="003C368A">
      <w:pPr>
        <w:rPr>
          <w:sz w:val="20"/>
          <w:szCs w:val="20"/>
        </w:rPr>
      </w:pPr>
      <w:r w:rsidRPr="002E266D">
        <w:rPr>
          <w:sz w:val="20"/>
          <w:szCs w:val="20"/>
        </w:rPr>
        <w:t>Q- Are there turnover fees for selling already constructed homes?</w:t>
      </w:r>
    </w:p>
    <w:p w14:paraId="23BBE4C0" w14:textId="3681D274" w:rsidR="003C368A" w:rsidRPr="002E266D" w:rsidRDefault="003C368A" w:rsidP="003C368A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2E266D">
        <w:rPr>
          <w:sz w:val="20"/>
          <w:szCs w:val="20"/>
        </w:rPr>
        <w:t xml:space="preserve">That is not permitted by the state of Florida. Once a house exists it’s assumed it’s been paid for/taxed. </w:t>
      </w:r>
    </w:p>
    <w:p w14:paraId="4394639B" w14:textId="1F20D56D" w:rsidR="003C368A" w:rsidRPr="002E266D" w:rsidRDefault="003C368A" w:rsidP="003C368A">
      <w:pPr>
        <w:rPr>
          <w:sz w:val="20"/>
          <w:szCs w:val="20"/>
        </w:rPr>
      </w:pPr>
      <w:r w:rsidRPr="002E266D">
        <w:rPr>
          <w:sz w:val="20"/>
          <w:szCs w:val="20"/>
        </w:rPr>
        <w:t>Q- Didn’t developers use to be responsible for building schools?</w:t>
      </w:r>
    </w:p>
    <w:p w14:paraId="62205137" w14:textId="6B3A2A7E" w:rsidR="005665E9" w:rsidRDefault="003C368A" w:rsidP="00E7072A">
      <w:pPr>
        <w:pStyle w:val="ListParagraph"/>
        <w:numPr>
          <w:ilvl w:val="0"/>
          <w:numId w:val="44"/>
        </w:numPr>
        <w:rPr>
          <w:sz w:val="20"/>
          <w:szCs w:val="20"/>
        </w:rPr>
      </w:pPr>
      <w:r w:rsidRPr="002E266D">
        <w:rPr>
          <w:sz w:val="20"/>
          <w:szCs w:val="20"/>
        </w:rPr>
        <w:t xml:space="preserve">No, not in our area. </w:t>
      </w:r>
    </w:p>
    <w:p w14:paraId="370E1345" w14:textId="77777777" w:rsidR="00111FF3" w:rsidRDefault="00111FF3" w:rsidP="00111FF3">
      <w:pPr>
        <w:rPr>
          <w:sz w:val="20"/>
          <w:szCs w:val="20"/>
        </w:rPr>
      </w:pPr>
    </w:p>
    <w:p w14:paraId="564F0888" w14:textId="59A9028C" w:rsidR="00111FF3" w:rsidRDefault="00111FF3" w:rsidP="00111FF3">
      <w:pPr>
        <w:rPr>
          <w:sz w:val="20"/>
          <w:szCs w:val="20"/>
        </w:rPr>
      </w:pPr>
      <w:r>
        <w:rPr>
          <w:sz w:val="20"/>
          <w:szCs w:val="20"/>
        </w:rPr>
        <w:t xml:space="preserve">Motion to close the meeting:  Molly Collette </w:t>
      </w:r>
    </w:p>
    <w:p w14:paraId="28A59D37" w14:textId="1881211E" w:rsidR="00111FF3" w:rsidRPr="00111FF3" w:rsidRDefault="00111FF3" w:rsidP="00111FF3">
      <w:pPr>
        <w:rPr>
          <w:sz w:val="20"/>
          <w:szCs w:val="20"/>
        </w:rPr>
      </w:pPr>
      <w:r>
        <w:rPr>
          <w:sz w:val="20"/>
          <w:szCs w:val="20"/>
        </w:rPr>
        <w:t>Second:  Mark Casper</w:t>
      </w:r>
    </w:p>
    <w:sectPr w:rsidR="00111FF3" w:rsidRPr="00111FF3" w:rsidSect="0071314A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FC96" w14:textId="77777777" w:rsidR="0071314A" w:rsidRDefault="0071314A" w:rsidP="00581EC8">
      <w:pPr>
        <w:spacing w:after="0" w:line="240" w:lineRule="auto"/>
      </w:pPr>
      <w:r>
        <w:separator/>
      </w:r>
    </w:p>
  </w:endnote>
  <w:endnote w:type="continuationSeparator" w:id="0">
    <w:p w14:paraId="6BB7FD34" w14:textId="77777777" w:rsidR="0071314A" w:rsidRDefault="0071314A" w:rsidP="0058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E6188" w14:textId="77777777" w:rsidR="0071314A" w:rsidRDefault="0071314A" w:rsidP="00581EC8">
      <w:pPr>
        <w:spacing w:after="0" w:line="240" w:lineRule="auto"/>
      </w:pPr>
      <w:r>
        <w:separator/>
      </w:r>
    </w:p>
  </w:footnote>
  <w:footnote w:type="continuationSeparator" w:id="0">
    <w:p w14:paraId="0D98CF20" w14:textId="77777777" w:rsidR="0071314A" w:rsidRDefault="0071314A" w:rsidP="0058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F605" w14:textId="77777777" w:rsidR="00320C31" w:rsidRDefault="00111FF3">
    <w:pPr>
      <w:pStyle w:val="Header"/>
    </w:pPr>
    <w:r>
      <w:rPr>
        <w:noProof/>
      </w:rPr>
      <w:pict w14:anchorId="7030A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2" o:spid="_x0000_s1029" type="#_x0000_t75" style="position:absolute;margin-left:0;margin-top:0;width:402.65pt;height:539.75pt;z-index:-251657216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BBA8" w14:textId="77777777" w:rsidR="00320C31" w:rsidRDefault="00111FF3">
    <w:pPr>
      <w:pStyle w:val="Header"/>
    </w:pPr>
    <w:r>
      <w:rPr>
        <w:noProof/>
      </w:rPr>
      <w:pict w14:anchorId="14E8F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3" o:spid="_x0000_s1030" type="#_x0000_t75" style="position:absolute;margin-left:0;margin-top:0;width:402.65pt;height:539.75pt;z-index:-251656192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8A8B" w14:textId="77777777" w:rsidR="00320C31" w:rsidRDefault="00111FF3">
    <w:pPr>
      <w:pStyle w:val="Header"/>
    </w:pPr>
    <w:r>
      <w:rPr>
        <w:noProof/>
      </w:rPr>
      <w:pict w14:anchorId="498A9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1" o:spid="_x0000_s1028" type="#_x0000_t75" style="position:absolute;margin-left:0;margin-top:0;width:402.65pt;height:539.75pt;z-index:-251658240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20D"/>
    <w:multiLevelType w:val="hybridMultilevel"/>
    <w:tmpl w:val="BEF6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7ED3"/>
    <w:multiLevelType w:val="hybridMultilevel"/>
    <w:tmpl w:val="6B0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4F00"/>
    <w:multiLevelType w:val="hybridMultilevel"/>
    <w:tmpl w:val="39C00C2C"/>
    <w:lvl w:ilvl="0" w:tplc="379831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408D"/>
    <w:multiLevelType w:val="hybridMultilevel"/>
    <w:tmpl w:val="6D32A5FC"/>
    <w:lvl w:ilvl="0" w:tplc="FB9AEE44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C7789A"/>
    <w:multiLevelType w:val="hybridMultilevel"/>
    <w:tmpl w:val="D460ED34"/>
    <w:lvl w:ilvl="0" w:tplc="5762E6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33D13"/>
    <w:multiLevelType w:val="hybridMultilevel"/>
    <w:tmpl w:val="7390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383E"/>
    <w:multiLevelType w:val="hybridMultilevel"/>
    <w:tmpl w:val="C8E4600E"/>
    <w:lvl w:ilvl="0" w:tplc="C430E4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54347"/>
    <w:multiLevelType w:val="hybridMultilevel"/>
    <w:tmpl w:val="7BEC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0C74"/>
    <w:multiLevelType w:val="hybridMultilevel"/>
    <w:tmpl w:val="F5FE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6203B"/>
    <w:multiLevelType w:val="hybridMultilevel"/>
    <w:tmpl w:val="2FBA640E"/>
    <w:lvl w:ilvl="0" w:tplc="9E640D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0098D"/>
    <w:multiLevelType w:val="hybridMultilevel"/>
    <w:tmpl w:val="76C4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970D2"/>
    <w:multiLevelType w:val="hybridMultilevel"/>
    <w:tmpl w:val="FACA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4AE9"/>
    <w:multiLevelType w:val="hybridMultilevel"/>
    <w:tmpl w:val="EE0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31AA6"/>
    <w:multiLevelType w:val="hybridMultilevel"/>
    <w:tmpl w:val="2438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6A47"/>
    <w:multiLevelType w:val="hybridMultilevel"/>
    <w:tmpl w:val="0AF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B1FA7"/>
    <w:multiLevelType w:val="hybridMultilevel"/>
    <w:tmpl w:val="EB2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06340"/>
    <w:multiLevelType w:val="hybridMultilevel"/>
    <w:tmpl w:val="A780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31616"/>
    <w:multiLevelType w:val="hybridMultilevel"/>
    <w:tmpl w:val="2258E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4745B"/>
    <w:multiLevelType w:val="hybridMultilevel"/>
    <w:tmpl w:val="C57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A22A4"/>
    <w:multiLevelType w:val="hybridMultilevel"/>
    <w:tmpl w:val="3986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E6B1D"/>
    <w:multiLevelType w:val="hybridMultilevel"/>
    <w:tmpl w:val="0D5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0467C"/>
    <w:multiLevelType w:val="hybridMultilevel"/>
    <w:tmpl w:val="75BC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C44EF"/>
    <w:multiLevelType w:val="hybridMultilevel"/>
    <w:tmpl w:val="C97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E3995"/>
    <w:multiLevelType w:val="hybridMultilevel"/>
    <w:tmpl w:val="B10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53D32"/>
    <w:multiLevelType w:val="hybridMultilevel"/>
    <w:tmpl w:val="E170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31AE7"/>
    <w:multiLevelType w:val="hybridMultilevel"/>
    <w:tmpl w:val="4810030C"/>
    <w:lvl w:ilvl="0" w:tplc="907C65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F67A1"/>
    <w:multiLevelType w:val="hybridMultilevel"/>
    <w:tmpl w:val="C390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46722"/>
    <w:multiLevelType w:val="hybridMultilevel"/>
    <w:tmpl w:val="B2A6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B254E"/>
    <w:multiLevelType w:val="hybridMultilevel"/>
    <w:tmpl w:val="27F2F9DC"/>
    <w:lvl w:ilvl="0" w:tplc="1E82AE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B3495"/>
    <w:multiLevelType w:val="hybridMultilevel"/>
    <w:tmpl w:val="29003D56"/>
    <w:lvl w:ilvl="0" w:tplc="632043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97292"/>
    <w:multiLevelType w:val="hybridMultilevel"/>
    <w:tmpl w:val="3684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5272E"/>
    <w:multiLevelType w:val="hybridMultilevel"/>
    <w:tmpl w:val="AF1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85B69"/>
    <w:multiLevelType w:val="hybridMultilevel"/>
    <w:tmpl w:val="ED4E6932"/>
    <w:lvl w:ilvl="0" w:tplc="45A2C682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A1E6A79"/>
    <w:multiLevelType w:val="hybridMultilevel"/>
    <w:tmpl w:val="0640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22404"/>
    <w:multiLevelType w:val="hybridMultilevel"/>
    <w:tmpl w:val="CA4E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50303"/>
    <w:multiLevelType w:val="hybridMultilevel"/>
    <w:tmpl w:val="705A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025C3"/>
    <w:multiLevelType w:val="hybridMultilevel"/>
    <w:tmpl w:val="C532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B6308"/>
    <w:multiLevelType w:val="hybridMultilevel"/>
    <w:tmpl w:val="E632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B1AF1"/>
    <w:multiLevelType w:val="hybridMultilevel"/>
    <w:tmpl w:val="00284020"/>
    <w:lvl w:ilvl="0" w:tplc="848455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67D25"/>
    <w:multiLevelType w:val="hybridMultilevel"/>
    <w:tmpl w:val="76F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958D8"/>
    <w:multiLevelType w:val="hybridMultilevel"/>
    <w:tmpl w:val="48B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F7443"/>
    <w:multiLevelType w:val="hybridMultilevel"/>
    <w:tmpl w:val="F09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F7991"/>
    <w:multiLevelType w:val="hybridMultilevel"/>
    <w:tmpl w:val="FDE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B1FE2"/>
    <w:multiLevelType w:val="hybridMultilevel"/>
    <w:tmpl w:val="A49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656FC"/>
    <w:multiLevelType w:val="hybridMultilevel"/>
    <w:tmpl w:val="9B98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1671">
    <w:abstractNumId w:val="21"/>
  </w:num>
  <w:num w:numId="2" w16cid:durableId="30031675">
    <w:abstractNumId w:val="10"/>
  </w:num>
  <w:num w:numId="3" w16cid:durableId="629240973">
    <w:abstractNumId w:val="16"/>
  </w:num>
  <w:num w:numId="4" w16cid:durableId="794644590">
    <w:abstractNumId w:val="7"/>
  </w:num>
  <w:num w:numId="5" w16cid:durableId="1697079276">
    <w:abstractNumId w:val="19"/>
  </w:num>
  <w:num w:numId="6" w16cid:durableId="878470512">
    <w:abstractNumId w:val="44"/>
  </w:num>
  <w:num w:numId="7" w16cid:durableId="851797325">
    <w:abstractNumId w:val="17"/>
  </w:num>
  <w:num w:numId="8" w16cid:durableId="644237837">
    <w:abstractNumId w:val="34"/>
  </w:num>
  <w:num w:numId="9" w16cid:durableId="562444094">
    <w:abstractNumId w:val="36"/>
  </w:num>
  <w:num w:numId="10" w16cid:durableId="78139185">
    <w:abstractNumId w:val="22"/>
  </w:num>
  <w:num w:numId="11" w16cid:durableId="1433814279">
    <w:abstractNumId w:val="23"/>
  </w:num>
  <w:num w:numId="12" w16cid:durableId="156117904">
    <w:abstractNumId w:val="8"/>
  </w:num>
  <w:num w:numId="13" w16cid:durableId="1459952529">
    <w:abstractNumId w:val="11"/>
  </w:num>
  <w:num w:numId="14" w16cid:durableId="2113739968">
    <w:abstractNumId w:val="15"/>
  </w:num>
  <w:num w:numId="15" w16cid:durableId="136994500">
    <w:abstractNumId w:val="30"/>
  </w:num>
  <w:num w:numId="16" w16cid:durableId="494884699">
    <w:abstractNumId w:val="27"/>
  </w:num>
  <w:num w:numId="17" w16cid:durableId="1397506837">
    <w:abstractNumId w:val="13"/>
  </w:num>
  <w:num w:numId="18" w16cid:durableId="703020600">
    <w:abstractNumId w:val="5"/>
  </w:num>
  <w:num w:numId="19" w16cid:durableId="1813980144">
    <w:abstractNumId w:val="14"/>
  </w:num>
  <w:num w:numId="20" w16cid:durableId="430319885">
    <w:abstractNumId w:val="0"/>
  </w:num>
  <w:num w:numId="21" w16cid:durableId="1135760882">
    <w:abstractNumId w:val="12"/>
  </w:num>
  <w:num w:numId="22" w16cid:durableId="815024426">
    <w:abstractNumId w:val="39"/>
  </w:num>
  <w:num w:numId="23" w16cid:durableId="1756702628">
    <w:abstractNumId w:val="20"/>
  </w:num>
  <w:num w:numId="24" w16cid:durableId="848449384">
    <w:abstractNumId w:val="35"/>
  </w:num>
  <w:num w:numId="25" w16cid:durableId="1786608728">
    <w:abstractNumId w:val="40"/>
  </w:num>
  <w:num w:numId="26" w16cid:durableId="432435997">
    <w:abstractNumId w:val="41"/>
  </w:num>
  <w:num w:numId="27" w16cid:durableId="764424683">
    <w:abstractNumId w:val="37"/>
  </w:num>
  <w:num w:numId="28" w16cid:durableId="1581213138">
    <w:abstractNumId w:val="24"/>
  </w:num>
  <w:num w:numId="29" w16cid:durableId="1752238616">
    <w:abstractNumId w:val="26"/>
  </w:num>
  <w:num w:numId="30" w16cid:durableId="1930119228">
    <w:abstractNumId w:val="33"/>
  </w:num>
  <w:num w:numId="31" w16cid:durableId="1826818502">
    <w:abstractNumId w:val="18"/>
  </w:num>
  <w:num w:numId="32" w16cid:durableId="888882013">
    <w:abstractNumId w:val="43"/>
  </w:num>
  <w:num w:numId="33" w16cid:durableId="1525749716">
    <w:abstractNumId w:val="31"/>
  </w:num>
  <w:num w:numId="34" w16cid:durableId="74253972">
    <w:abstractNumId w:val="42"/>
  </w:num>
  <w:num w:numId="35" w16cid:durableId="1973054664">
    <w:abstractNumId w:val="1"/>
  </w:num>
  <w:num w:numId="36" w16cid:durableId="2135712660">
    <w:abstractNumId w:val="3"/>
  </w:num>
  <w:num w:numId="37" w16cid:durableId="1543057418">
    <w:abstractNumId w:val="32"/>
  </w:num>
  <w:num w:numId="38" w16cid:durableId="1582636011">
    <w:abstractNumId w:val="38"/>
  </w:num>
  <w:num w:numId="39" w16cid:durableId="1709718717">
    <w:abstractNumId w:val="9"/>
  </w:num>
  <w:num w:numId="40" w16cid:durableId="687409536">
    <w:abstractNumId w:val="4"/>
  </w:num>
  <w:num w:numId="41" w16cid:durableId="808674020">
    <w:abstractNumId w:val="2"/>
  </w:num>
  <w:num w:numId="42" w16cid:durableId="140972042">
    <w:abstractNumId w:val="28"/>
  </w:num>
  <w:num w:numId="43" w16cid:durableId="810025475">
    <w:abstractNumId w:val="6"/>
  </w:num>
  <w:num w:numId="44" w16cid:durableId="1071394573">
    <w:abstractNumId w:val="25"/>
  </w:num>
  <w:num w:numId="45" w16cid:durableId="19405252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6C"/>
    <w:rsid w:val="000128B2"/>
    <w:rsid w:val="00015097"/>
    <w:rsid w:val="00032394"/>
    <w:rsid w:val="00050134"/>
    <w:rsid w:val="0006145A"/>
    <w:rsid w:val="0007185D"/>
    <w:rsid w:val="00080777"/>
    <w:rsid w:val="00083D0E"/>
    <w:rsid w:val="000975C9"/>
    <w:rsid w:val="000B4504"/>
    <w:rsid w:val="000B7992"/>
    <w:rsid w:val="000C0652"/>
    <w:rsid w:val="000C4F9A"/>
    <w:rsid w:val="000D073C"/>
    <w:rsid w:val="000D0F4C"/>
    <w:rsid w:val="000E018A"/>
    <w:rsid w:val="000E1E38"/>
    <w:rsid w:val="000E533F"/>
    <w:rsid w:val="000F1E75"/>
    <w:rsid w:val="000F630D"/>
    <w:rsid w:val="0010369E"/>
    <w:rsid w:val="00111FF3"/>
    <w:rsid w:val="00117EA9"/>
    <w:rsid w:val="0012055B"/>
    <w:rsid w:val="001261FB"/>
    <w:rsid w:val="00131C01"/>
    <w:rsid w:val="001352EC"/>
    <w:rsid w:val="00137358"/>
    <w:rsid w:val="00145B00"/>
    <w:rsid w:val="00146D96"/>
    <w:rsid w:val="001555AA"/>
    <w:rsid w:val="001706EC"/>
    <w:rsid w:val="00176110"/>
    <w:rsid w:val="001820E2"/>
    <w:rsid w:val="001A00DB"/>
    <w:rsid w:val="001A650E"/>
    <w:rsid w:val="001B670E"/>
    <w:rsid w:val="001C7E38"/>
    <w:rsid w:val="001E494D"/>
    <w:rsid w:val="001F2955"/>
    <w:rsid w:val="001F7666"/>
    <w:rsid w:val="002051E3"/>
    <w:rsid w:val="00221757"/>
    <w:rsid w:val="002304D7"/>
    <w:rsid w:val="0023511E"/>
    <w:rsid w:val="00240865"/>
    <w:rsid w:val="002408AE"/>
    <w:rsid w:val="002446D0"/>
    <w:rsid w:val="00252677"/>
    <w:rsid w:val="00261703"/>
    <w:rsid w:val="002701C3"/>
    <w:rsid w:val="00270D37"/>
    <w:rsid w:val="00282F77"/>
    <w:rsid w:val="00287E0B"/>
    <w:rsid w:val="002A1517"/>
    <w:rsid w:val="002A4C70"/>
    <w:rsid w:val="002A6CE2"/>
    <w:rsid w:val="002A7E38"/>
    <w:rsid w:val="002B6559"/>
    <w:rsid w:val="002C3828"/>
    <w:rsid w:val="002C4311"/>
    <w:rsid w:val="002C63FC"/>
    <w:rsid w:val="002C669F"/>
    <w:rsid w:val="002C7B59"/>
    <w:rsid w:val="002D1094"/>
    <w:rsid w:val="002E266D"/>
    <w:rsid w:val="002E3679"/>
    <w:rsid w:val="002E70C6"/>
    <w:rsid w:val="002F3E0E"/>
    <w:rsid w:val="00300451"/>
    <w:rsid w:val="00314322"/>
    <w:rsid w:val="00315DA9"/>
    <w:rsid w:val="00316718"/>
    <w:rsid w:val="00320C31"/>
    <w:rsid w:val="003245F8"/>
    <w:rsid w:val="00324BDC"/>
    <w:rsid w:val="0032566D"/>
    <w:rsid w:val="003311DE"/>
    <w:rsid w:val="003454D1"/>
    <w:rsid w:val="00346334"/>
    <w:rsid w:val="0036338C"/>
    <w:rsid w:val="00364CA2"/>
    <w:rsid w:val="00377AAD"/>
    <w:rsid w:val="00380076"/>
    <w:rsid w:val="003815E7"/>
    <w:rsid w:val="003820A8"/>
    <w:rsid w:val="0039036F"/>
    <w:rsid w:val="003921EE"/>
    <w:rsid w:val="00394CBA"/>
    <w:rsid w:val="00395251"/>
    <w:rsid w:val="00397084"/>
    <w:rsid w:val="003A04FD"/>
    <w:rsid w:val="003A050B"/>
    <w:rsid w:val="003A0847"/>
    <w:rsid w:val="003A1042"/>
    <w:rsid w:val="003A2CAA"/>
    <w:rsid w:val="003B15A9"/>
    <w:rsid w:val="003B6772"/>
    <w:rsid w:val="003C368A"/>
    <w:rsid w:val="003D19AE"/>
    <w:rsid w:val="003E4B1D"/>
    <w:rsid w:val="003E5A84"/>
    <w:rsid w:val="003E5D43"/>
    <w:rsid w:val="00403DDF"/>
    <w:rsid w:val="00413527"/>
    <w:rsid w:val="0041701B"/>
    <w:rsid w:val="004230DE"/>
    <w:rsid w:val="004301CB"/>
    <w:rsid w:val="00434B22"/>
    <w:rsid w:val="00447C3D"/>
    <w:rsid w:val="004516B6"/>
    <w:rsid w:val="00452AA3"/>
    <w:rsid w:val="00455BD4"/>
    <w:rsid w:val="00460147"/>
    <w:rsid w:val="00460BA6"/>
    <w:rsid w:val="00464396"/>
    <w:rsid w:val="00466CE9"/>
    <w:rsid w:val="00472E70"/>
    <w:rsid w:val="00476C40"/>
    <w:rsid w:val="00480008"/>
    <w:rsid w:val="00497394"/>
    <w:rsid w:val="004A30F5"/>
    <w:rsid w:val="004C30C7"/>
    <w:rsid w:val="004C4414"/>
    <w:rsid w:val="004D3E24"/>
    <w:rsid w:val="004E3BC0"/>
    <w:rsid w:val="004F653A"/>
    <w:rsid w:val="00500E0F"/>
    <w:rsid w:val="0050222B"/>
    <w:rsid w:val="00502E35"/>
    <w:rsid w:val="00532546"/>
    <w:rsid w:val="0054735D"/>
    <w:rsid w:val="00547FFB"/>
    <w:rsid w:val="00560BD9"/>
    <w:rsid w:val="005631BA"/>
    <w:rsid w:val="005665E9"/>
    <w:rsid w:val="00566931"/>
    <w:rsid w:val="00567561"/>
    <w:rsid w:val="00581D09"/>
    <w:rsid w:val="00581EC8"/>
    <w:rsid w:val="00583B0B"/>
    <w:rsid w:val="005937DE"/>
    <w:rsid w:val="00595716"/>
    <w:rsid w:val="005C078C"/>
    <w:rsid w:val="005C37BC"/>
    <w:rsid w:val="005C4E24"/>
    <w:rsid w:val="005C52DF"/>
    <w:rsid w:val="005C566C"/>
    <w:rsid w:val="005C6250"/>
    <w:rsid w:val="005C72D5"/>
    <w:rsid w:val="005F0D1A"/>
    <w:rsid w:val="005F2E89"/>
    <w:rsid w:val="005F34CF"/>
    <w:rsid w:val="005F5731"/>
    <w:rsid w:val="005F7689"/>
    <w:rsid w:val="0060068A"/>
    <w:rsid w:val="0060250C"/>
    <w:rsid w:val="0061116C"/>
    <w:rsid w:val="00623189"/>
    <w:rsid w:val="0062344F"/>
    <w:rsid w:val="006264E6"/>
    <w:rsid w:val="006367B7"/>
    <w:rsid w:val="00643BAE"/>
    <w:rsid w:val="006519FA"/>
    <w:rsid w:val="0065523C"/>
    <w:rsid w:val="00656C6C"/>
    <w:rsid w:val="00661C37"/>
    <w:rsid w:val="00666976"/>
    <w:rsid w:val="00666E6C"/>
    <w:rsid w:val="00675F23"/>
    <w:rsid w:val="00682926"/>
    <w:rsid w:val="00682BD4"/>
    <w:rsid w:val="00684276"/>
    <w:rsid w:val="00686591"/>
    <w:rsid w:val="00686716"/>
    <w:rsid w:val="00690679"/>
    <w:rsid w:val="00691E51"/>
    <w:rsid w:val="006932F8"/>
    <w:rsid w:val="00696C88"/>
    <w:rsid w:val="00696E96"/>
    <w:rsid w:val="006A52A1"/>
    <w:rsid w:val="006A61A3"/>
    <w:rsid w:val="006B114F"/>
    <w:rsid w:val="006B755A"/>
    <w:rsid w:val="006C2F25"/>
    <w:rsid w:val="006C69E4"/>
    <w:rsid w:val="006D151F"/>
    <w:rsid w:val="006E2711"/>
    <w:rsid w:val="006E6B3D"/>
    <w:rsid w:val="006E6E6F"/>
    <w:rsid w:val="006F4A57"/>
    <w:rsid w:val="00704030"/>
    <w:rsid w:val="00704A69"/>
    <w:rsid w:val="007053AE"/>
    <w:rsid w:val="0071314A"/>
    <w:rsid w:val="007228DE"/>
    <w:rsid w:val="00726F23"/>
    <w:rsid w:val="00735217"/>
    <w:rsid w:val="00737663"/>
    <w:rsid w:val="00745A91"/>
    <w:rsid w:val="00755C9F"/>
    <w:rsid w:val="00757EA4"/>
    <w:rsid w:val="00762E41"/>
    <w:rsid w:val="007633F9"/>
    <w:rsid w:val="00776973"/>
    <w:rsid w:val="00790082"/>
    <w:rsid w:val="00793ABA"/>
    <w:rsid w:val="007A01A7"/>
    <w:rsid w:val="007A2E9D"/>
    <w:rsid w:val="007A4C7D"/>
    <w:rsid w:val="007A51FB"/>
    <w:rsid w:val="007B2E4F"/>
    <w:rsid w:val="007B6577"/>
    <w:rsid w:val="007B6A51"/>
    <w:rsid w:val="007C3344"/>
    <w:rsid w:val="007C43C2"/>
    <w:rsid w:val="007C5CBF"/>
    <w:rsid w:val="007D44EB"/>
    <w:rsid w:val="007D5D8F"/>
    <w:rsid w:val="007E057D"/>
    <w:rsid w:val="007E24D9"/>
    <w:rsid w:val="007E506D"/>
    <w:rsid w:val="00800ACF"/>
    <w:rsid w:val="00801950"/>
    <w:rsid w:val="0080376A"/>
    <w:rsid w:val="00803B25"/>
    <w:rsid w:val="00820B3A"/>
    <w:rsid w:val="008316B3"/>
    <w:rsid w:val="00835865"/>
    <w:rsid w:val="008360FD"/>
    <w:rsid w:val="00845013"/>
    <w:rsid w:val="008456B7"/>
    <w:rsid w:val="00857CC3"/>
    <w:rsid w:val="00862BF4"/>
    <w:rsid w:val="00867098"/>
    <w:rsid w:val="008672EC"/>
    <w:rsid w:val="00886AA4"/>
    <w:rsid w:val="00887F97"/>
    <w:rsid w:val="008A3308"/>
    <w:rsid w:val="008A42C9"/>
    <w:rsid w:val="008B0E2C"/>
    <w:rsid w:val="008B2674"/>
    <w:rsid w:val="008B2898"/>
    <w:rsid w:val="008B4789"/>
    <w:rsid w:val="008C3A20"/>
    <w:rsid w:val="008E03D0"/>
    <w:rsid w:val="008E3D57"/>
    <w:rsid w:val="008E3FDE"/>
    <w:rsid w:val="008E4DF8"/>
    <w:rsid w:val="008F4370"/>
    <w:rsid w:val="009026A4"/>
    <w:rsid w:val="00906A6F"/>
    <w:rsid w:val="00915D2A"/>
    <w:rsid w:val="00924936"/>
    <w:rsid w:val="009266B3"/>
    <w:rsid w:val="00937635"/>
    <w:rsid w:val="009442A6"/>
    <w:rsid w:val="00953CA3"/>
    <w:rsid w:val="0095733C"/>
    <w:rsid w:val="009667F1"/>
    <w:rsid w:val="00986A71"/>
    <w:rsid w:val="00993558"/>
    <w:rsid w:val="009A0A26"/>
    <w:rsid w:val="009A110A"/>
    <w:rsid w:val="009A26E7"/>
    <w:rsid w:val="009A34B7"/>
    <w:rsid w:val="009A3E32"/>
    <w:rsid w:val="009A508F"/>
    <w:rsid w:val="009A537B"/>
    <w:rsid w:val="009B6AD9"/>
    <w:rsid w:val="009C2C16"/>
    <w:rsid w:val="009D3AD2"/>
    <w:rsid w:val="009E2C09"/>
    <w:rsid w:val="009F2F08"/>
    <w:rsid w:val="009F7199"/>
    <w:rsid w:val="00A0775A"/>
    <w:rsid w:val="00A11015"/>
    <w:rsid w:val="00A15D4B"/>
    <w:rsid w:val="00A20789"/>
    <w:rsid w:val="00A3347B"/>
    <w:rsid w:val="00A350D5"/>
    <w:rsid w:val="00A36AAB"/>
    <w:rsid w:val="00A515CD"/>
    <w:rsid w:val="00A5572B"/>
    <w:rsid w:val="00A57B08"/>
    <w:rsid w:val="00A60094"/>
    <w:rsid w:val="00A61E8C"/>
    <w:rsid w:val="00A70588"/>
    <w:rsid w:val="00A727EF"/>
    <w:rsid w:val="00A927A5"/>
    <w:rsid w:val="00AA529D"/>
    <w:rsid w:val="00AA7604"/>
    <w:rsid w:val="00AB6209"/>
    <w:rsid w:val="00AB7848"/>
    <w:rsid w:val="00AC0387"/>
    <w:rsid w:val="00AC2164"/>
    <w:rsid w:val="00AD136B"/>
    <w:rsid w:val="00AF058A"/>
    <w:rsid w:val="00AF291B"/>
    <w:rsid w:val="00AF6ACA"/>
    <w:rsid w:val="00B0268F"/>
    <w:rsid w:val="00B12A27"/>
    <w:rsid w:val="00B20BC8"/>
    <w:rsid w:val="00B24077"/>
    <w:rsid w:val="00B242BC"/>
    <w:rsid w:val="00B24ABF"/>
    <w:rsid w:val="00B31B00"/>
    <w:rsid w:val="00B406AD"/>
    <w:rsid w:val="00B42931"/>
    <w:rsid w:val="00B45388"/>
    <w:rsid w:val="00B46CE3"/>
    <w:rsid w:val="00B46E89"/>
    <w:rsid w:val="00B64A14"/>
    <w:rsid w:val="00B85FA2"/>
    <w:rsid w:val="00BA0737"/>
    <w:rsid w:val="00BA1C86"/>
    <w:rsid w:val="00BA6BB1"/>
    <w:rsid w:val="00BB256D"/>
    <w:rsid w:val="00BB352A"/>
    <w:rsid w:val="00BB5801"/>
    <w:rsid w:val="00BB5D5A"/>
    <w:rsid w:val="00BD52F6"/>
    <w:rsid w:val="00BE1EAD"/>
    <w:rsid w:val="00BE2AB6"/>
    <w:rsid w:val="00BF430C"/>
    <w:rsid w:val="00BF5641"/>
    <w:rsid w:val="00BF60E0"/>
    <w:rsid w:val="00C0173F"/>
    <w:rsid w:val="00C12BE8"/>
    <w:rsid w:val="00C22D16"/>
    <w:rsid w:val="00C34953"/>
    <w:rsid w:val="00C41722"/>
    <w:rsid w:val="00C43E53"/>
    <w:rsid w:val="00C45620"/>
    <w:rsid w:val="00C5246B"/>
    <w:rsid w:val="00C534D7"/>
    <w:rsid w:val="00C61B82"/>
    <w:rsid w:val="00C62564"/>
    <w:rsid w:val="00C638BE"/>
    <w:rsid w:val="00C71328"/>
    <w:rsid w:val="00C773E3"/>
    <w:rsid w:val="00C958C9"/>
    <w:rsid w:val="00C969C0"/>
    <w:rsid w:val="00CA3754"/>
    <w:rsid w:val="00CA41C5"/>
    <w:rsid w:val="00CD0976"/>
    <w:rsid w:val="00CD529B"/>
    <w:rsid w:val="00CD6F92"/>
    <w:rsid w:val="00CE100B"/>
    <w:rsid w:val="00CF24FC"/>
    <w:rsid w:val="00CF2F78"/>
    <w:rsid w:val="00CF67D8"/>
    <w:rsid w:val="00D034B2"/>
    <w:rsid w:val="00D039F0"/>
    <w:rsid w:val="00D173FB"/>
    <w:rsid w:val="00D26473"/>
    <w:rsid w:val="00D31F08"/>
    <w:rsid w:val="00D35CA6"/>
    <w:rsid w:val="00D50299"/>
    <w:rsid w:val="00D62148"/>
    <w:rsid w:val="00D6428D"/>
    <w:rsid w:val="00D750BD"/>
    <w:rsid w:val="00D77451"/>
    <w:rsid w:val="00D777A7"/>
    <w:rsid w:val="00DA0393"/>
    <w:rsid w:val="00DA28CE"/>
    <w:rsid w:val="00DA5CB1"/>
    <w:rsid w:val="00DA744D"/>
    <w:rsid w:val="00DB1FA1"/>
    <w:rsid w:val="00DC005E"/>
    <w:rsid w:val="00DC122A"/>
    <w:rsid w:val="00DC4677"/>
    <w:rsid w:val="00DC5E23"/>
    <w:rsid w:val="00DD000B"/>
    <w:rsid w:val="00DD1979"/>
    <w:rsid w:val="00DD1AC5"/>
    <w:rsid w:val="00DD6E9D"/>
    <w:rsid w:val="00DF1421"/>
    <w:rsid w:val="00DF14F9"/>
    <w:rsid w:val="00DF1E15"/>
    <w:rsid w:val="00DF209E"/>
    <w:rsid w:val="00DF7B12"/>
    <w:rsid w:val="00E118EA"/>
    <w:rsid w:val="00E16BDC"/>
    <w:rsid w:val="00E21321"/>
    <w:rsid w:val="00E24B9A"/>
    <w:rsid w:val="00E27C32"/>
    <w:rsid w:val="00E42C02"/>
    <w:rsid w:val="00E44A49"/>
    <w:rsid w:val="00E44E80"/>
    <w:rsid w:val="00E62C31"/>
    <w:rsid w:val="00E7072A"/>
    <w:rsid w:val="00E73064"/>
    <w:rsid w:val="00E80F22"/>
    <w:rsid w:val="00E81404"/>
    <w:rsid w:val="00E817FA"/>
    <w:rsid w:val="00E917A3"/>
    <w:rsid w:val="00E9255D"/>
    <w:rsid w:val="00E93365"/>
    <w:rsid w:val="00E97EC0"/>
    <w:rsid w:val="00EB0A8B"/>
    <w:rsid w:val="00EB4CA1"/>
    <w:rsid w:val="00EC6C0C"/>
    <w:rsid w:val="00ED64E7"/>
    <w:rsid w:val="00EF1D47"/>
    <w:rsid w:val="00F06B5A"/>
    <w:rsid w:val="00F12CDE"/>
    <w:rsid w:val="00F14774"/>
    <w:rsid w:val="00F20AA1"/>
    <w:rsid w:val="00F2521B"/>
    <w:rsid w:val="00F25601"/>
    <w:rsid w:val="00F27151"/>
    <w:rsid w:val="00F310B6"/>
    <w:rsid w:val="00F31B51"/>
    <w:rsid w:val="00F32DAD"/>
    <w:rsid w:val="00F33FCE"/>
    <w:rsid w:val="00F441E5"/>
    <w:rsid w:val="00F44C28"/>
    <w:rsid w:val="00F548D1"/>
    <w:rsid w:val="00F5635A"/>
    <w:rsid w:val="00F5725C"/>
    <w:rsid w:val="00F763C4"/>
    <w:rsid w:val="00F813E8"/>
    <w:rsid w:val="00F82DDC"/>
    <w:rsid w:val="00F860A3"/>
    <w:rsid w:val="00F862C7"/>
    <w:rsid w:val="00F910AB"/>
    <w:rsid w:val="00F91CF3"/>
    <w:rsid w:val="00FB1AA2"/>
    <w:rsid w:val="00FB3622"/>
    <w:rsid w:val="00FB466C"/>
    <w:rsid w:val="00FC3F35"/>
    <w:rsid w:val="00FC4CDA"/>
    <w:rsid w:val="00FE1A1E"/>
    <w:rsid w:val="00FE3CE8"/>
    <w:rsid w:val="00FF34C0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1145"/>
  <w15:chartTrackingRefBased/>
  <w15:docId w15:val="{D2D62D72-6BCD-4D1D-B93E-64E45B3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C8"/>
  </w:style>
  <w:style w:type="paragraph" w:styleId="Footer">
    <w:name w:val="footer"/>
    <w:basedOn w:val="Normal"/>
    <w:link w:val="Foot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C8"/>
  </w:style>
  <w:style w:type="paragraph" w:styleId="BalloonText">
    <w:name w:val="Balloon Text"/>
    <w:basedOn w:val="Normal"/>
    <w:link w:val="BalloonTextChar"/>
    <w:uiPriority w:val="99"/>
    <w:semiHidden/>
    <w:unhideWhenUsed/>
    <w:rsid w:val="0042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FA15BB323EB4EBA5D89A168B3331D" ma:contentTypeVersion="13" ma:contentTypeDescription="Create a new document." ma:contentTypeScope="" ma:versionID="fc7b339e897b2b690d065758b32f7445">
  <xsd:schema xmlns:xsd="http://www.w3.org/2001/XMLSchema" xmlns:xs="http://www.w3.org/2001/XMLSchema" xmlns:p="http://schemas.microsoft.com/office/2006/metadata/properties" xmlns:ns3="80b7d316-9334-4c0c-803f-c18aff22cade" xmlns:ns4="085a3851-c364-40e7-b26b-1f0b41a276ce" targetNamespace="http://schemas.microsoft.com/office/2006/metadata/properties" ma:root="true" ma:fieldsID="b6b403022f37978ddd82cf720bb46251" ns3:_="" ns4:_="">
    <xsd:import namespace="80b7d316-9334-4c0c-803f-c18aff22cade"/>
    <xsd:import namespace="085a3851-c364-40e7-b26b-1f0b41a276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d316-9334-4c0c-803f-c18aff22c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a3851-c364-40e7-b26b-1f0b41a27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1A0-C074-4C0F-A796-3490D492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7d316-9334-4c0c-803f-c18aff22cade"/>
    <ds:schemaRef ds:uri="085a3851-c364-40e7-b26b-1f0b41a27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B461E-F1F7-4F45-877A-DB9EDA60E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259B4-1CB3-4963-9DBB-BFDF62D3A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E43EE-9548-44C3-98D9-576A0699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5213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Burkert</dc:creator>
  <cp:keywords/>
  <dc:description/>
  <cp:lastModifiedBy>Jeannine O'Brian</cp:lastModifiedBy>
  <cp:revision>2</cp:revision>
  <cp:lastPrinted>2024-09-06T16:20:00Z</cp:lastPrinted>
  <dcterms:created xsi:type="dcterms:W3CDTF">2024-09-06T17:23:00Z</dcterms:created>
  <dcterms:modified xsi:type="dcterms:W3CDTF">2024-09-06T17:23:00Z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0x0101004DFFA15BB323EB4EBA5D89A168B3331D</vt:lpwstr>
  </property>
</Properties>
</file>